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B687F" w14:textId="77777777" w:rsidR="00F55A15" w:rsidRPr="001F03DC" w:rsidRDefault="00713292" w:rsidP="001F03DC">
      <w:pPr>
        <w:spacing w:after="0"/>
        <w:jc w:val="center"/>
        <w:rPr>
          <w:b/>
        </w:rPr>
      </w:pPr>
      <w:bookmarkStart w:id="0" w:name="_GoBack"/>
      <w:bookmarkEnd w:id="0"/>
      <w:r w:rsidRPr="001F03DC">
        <w:rPr>
          <w:b/>
        </w:rPr>
        <w:t>Faculty Senate</w:t>
      </w:r>
    </w:p>
    <w:p w14:paraId="13E4ACAD" w14:textId="77777777" w:rsidR="00352F45" w:rsidRDefault="003A4082" w:rsidP="001F03DC">
      <w:pPr>
        <w:spacing w:after="0"/>
        <w:jc w:val="center"/>
        <w:rPr>
          <w:b/>
        </w:rPr>
      </w:pPr>
      <w:r>
        <w:rPr>
          <w:b/>
        </w:rPr>
        <w:t>[Draft]</w:t>
      </w:r>
      <w:r w:rsidR="00892082">
        <w:rPr>
          <w:b/>
        </w:rPr>
        <w:t xml:space="preserve"> </w:t>
      </w:r>
      <w:r w:rsidR="00713292" w:rsidRPr="001F03DC">
        <w:rPr>
          <w:b/>
        </w:rPr>
        <w:t>Mi</w:t>
      </w:r>
      <w:r w:rsidR="000433D0">
        <w:rPr>
          <w:b/>
        </w:rPr>
        <w:t>nu</w:t>
      </w:r>
      <w:r w:rsidR="00352F45">
        <w:rPr>
          <w:b/>
        </w:rPr>
        <w:t>tes of the Meeting</w:t>
      </w:r>
    </w:p>
    <w:p w14:paraId="46C128D6" w14:textId="33C0D473" w:rsidR="00713292" w:rsidRPr="001F03DC" w:rsidRDefault="009C48AE" w:rsidP="001F03DC">
      <w:pPr>
        <w:spacing w:after="0"/>
        <w:jc w:val="center"/>
        <w:rPr>
          <w:b/>
        </w:rPr>
      </w:pPr>
      <w:r>
        <w:rPr>
          <w:b/>
        </w:rPr>
        <w:t>October 1</w:t>
      </w:r>
      <w:r w:rsidR="000433D0">
        <w:rPr>
          <w:b/>
        </w:rPr>
        <w:t>, 2014</w:t>
      </w:r>
    </w:p>
    <w:p w14:paraId="7B487839" w14:textId="77777777" w:rsidR="001F03DC" w:rsidRDefault="001F03DC" w:rsidP="001F03DC">
      <w:pPr>
        <w:spacing w:after="0"/>
      </w:pPr>
    </w:p>
    <w:p w14:paraId="263924C9" w14:textId="538B8C36" w:rsidR="001F03DC" w:rsidRPr="00614874" w:rsidRDefault="001F03DC" w:rsidP="00953B81">
      <w:pPr>
        <w:spacing w:after="0"/>
        <w:rPr>
          <w:b/>
          <w:sz w:val="28"/>
          <w:szCs w:val="28"/>
        </w:rPr>
      </w:pPr>
      <w:r w:rsidRPr="00614874">
        <w:rPr>
          <w:b/>
          <w:sz w:val="28"/>
          <w:szCs w:val="28"/>
        </w:rPr>
        <w:t>Attending</w:t>
      </w:r>
    </w:p>
    <w:p w14:paraId="7944F314" w14:textId="4755A05D" w:rsidR="00F2233C" w:rsidRPr="00F2233C" w:rsidRDefault="00953B81" w:rsidP="00953B81">
      <w:pPr>
        <w:spacing w:after="0"/>
      </w:pPr>
      <w:r w:rsidRPr="00953B81">
        <w:rPr>
          <w:b/>
          <w:u w:val="single"/>
        </w:rPr>
        <w:t>Arts &amp; Sciences</w:t>
      </w:r>
      <w:r>
        <w:rPr>
          <w:b/>
        </w:rPr>
        <w:t>:</w:t>
      </w:r>
      <w:r w:rsidR="004347AE">
        <w:rPr>
          <w:b/>
        </w:rPr>
        <w:t xml:space="preserve"> </w:t>
      </w:r>
      <w:r w:rsidR="00C720F1">
        <w:rPr>
          <w:b/>
        </w:rPr>
        <w:t xml:space="preserve"> </w:t>
      </w:r>
      <w:r w:rsidR="00C720F1" w:rsidRPr="00F2233C">
        <w:t>Valentin Andreev</w:t>
      </w:r>
      <w:r w:rsidR="00F2233C" w:rsidRPr="00F2233C">
        <w:t>, Jim Armacost</w:t>
      </w:r>
      <w:r w:rsidR="00874E29" w:rsidRPr="00F2233C">
        <w:t>,</w:t>
      </w:r>
      <w:r w:rsidR="00F2233C" w:rsidRPr="00F2233C">
        <w:t xml:space="preserve"> Cristian Bahrim, Heidi Bardenhagen, Chandru Chandrasekaran, </w:t>
      </w:r>
      <w:r w:rsidR="00F2233C">
        <w:t>Rachel Kilgore, Hikyoo Koh, Cheng-Hsien Lin, Ming Lou, Ted Mahavier, Kami Makki, Mark Mengerink, J.P. Nelson, Jennifer Ravey, Dianna Rivers, Amy Smith, Tom Sowers</w:t>
      </w:r>
    </w:p>
    <w:p w14:paraId="652E5214" w14:textId="3AF5FB62" w:rsidR="00F2233C" w:rsidRPr="00A97FB1" w:rsidRDefault="00953B81" w:rsidP="00953B81">
      <w:pPr>
        <w:spacing w:after="0"/>
      </w:pPr>
      <w:r w:rsidRPr="00953B81">
        <w:rPr>
          <w:b/>
          <w:u w:val="single"/>
        </w:rPr>
        <w:t>Business</w:t>
      </w:r>
      <w:r w:rsidR="00F2233C">
        <w:rPr>
          <w:b/>
        </w:rPr>
        <w:t xml:space="preserve">:  </w:t>
      </w:r>
      <w:r w:rsidR="008F5EFC">
        <w:t xml:space="preserve">Frank Badua, </w:t>
      </w:r>
      <w:r w:rsidR="00A97FB1">
        <w:t>Vivek Natarajan, Karyn Neuhauser, Tommy Thompson, Ricardo Tovar-Silos</w:t>
      </w:r>
    </w:p>
    <w:p w14:paraId="3D0FC75F" w14:textId="77777777" w:rsidR="00F2233C" w:rsidRPr="00A97FB1" w:rsidRDefault="00953B81" w:rsidP="00953B81">
      <w:pPr>
        <w:spacing w:after="0"/>
      </w:pPr>
      <w:r>
        <w:rPr>
          <w:b/>
          <w:u w:val="single"/>
        </w:rPr>
        <w:t xml:space="preserve">Education &amp; </w:t>
      </w:r>
      <w:r w:rsidRPr="00953B81">
        <w:rPr>
          <w:b/>
          <w:u w:val="single"/>
        </w:rPr>
        <w:t>Human Development</w:t>
      </w:r>
      <w:r w:rsidR="000433D0">
        <w:rPr>
          <w:b/>
        </w:rPr>
        <w:t xml:space="preserve">:  </w:t>
      </w:r>
      <w:r w:rsidR="00CF5604" w:rsidRPr="00A97FB1">
        <w:t xml:space="preserve">Nancy Adams, </w:t>
      </w:r>
      <w:r w:rsidR="00A97FB1" w:rsidRPr="00A97FB1">
        <w:t xml:space="preserve">Rick Carter, Molly Dahm, </w:t>
      </w:r>
      <w:r w:rsidRPr="00A97FB1">
        <w:t>Lula Henry</w:t>
      </w:r>
      <w:r w:rsidR="00370DDB" w:rsidRPr="00A97FB1">
        <w:t xml:space="preserve">, </w:t>
      </w:r>
      <w:r w:rsidR="00A97FB1" w:rsidRPr="00A97FB1">
        <w:t>Diane Mason, Cristina Rios, Dorothy Sisk, Ken Young</w:t>
      </w:r>
    </w:p>
    <w:p w14:paraId="216055E4" w14:textId="38060BC8" w:rsidR="00F2233C" w:rsidRDefault="00953B81" w:rsidP="00953B81">
      <w:pPr>
        <w:spacing w:after="0"/>
        <w:rPr>
          <w:b/>
        </w:rPr>
      </w:pPr>
      <w:r w:rsidRPr="00953B81">
        <w:rPr>
          <w:b/>
          <w:u w:val="single"/>
        </w:rPr>
        <w:t>Engineering</w:t>
      </w:r>
      <w:r w:rsidR="00A97FB1">
        <w:rPr>
          <w:b/>
        </w:rPr>
        <w:t xml:space="preserve">:  </w:t>
      </w:r>
      <w:r w:rsidR="00A97FB1" w:rsidRPr="00A97FB1">
        <w:t>John Goss</w:t>
      </w:r>
      <w:r w:rsidR="008F5EFC">
        <w:t xml:space="preserve">age, Alberto Marquez, </w:t>
      </w:r>
      <w:r w:rsidR="00A97FB1" w:rsidRPr="00A97FB1">
        <w:t>Jenny Zhou</w:t>
      </w:r>
    </w:p>
    <w:p w14:paraId="07CBBF28" w14:textId="0DFEBD7B" w:rsidR="00F2233C" w:rsidRPr="00A97FB1" w:rsidRDefault="00953B81" w:rsidP="00953B81">
      <w:pPr>
        <w:spacing w:after="0"/>
      </w:pPr>
      <w:r w:rsidRPr="00953B81">
        <w:rPr>
          <w:b/>
          <w:u w:val="single"/>
        </w:rPr>
        <w:t>Fine Arts &amp; Communication</w:t>
      </w:r>
      <w:r>
        <w:rPr>
          <w:b/>
        </w:rPr>
        <w:t xml:space="preserve">: </w:t>
      </w:r>
      <w:r w:rsidR="00F2233C">
        <w:rPr>
          <w:b/>
        </w:rPr>
        <w:t xml:space="preserve"> </w:t>
      </w:r>
      <w:r w:rsidR="00A8082F" w:rsidRPr="00A97FB1">
        <w:t>Scott Deppe,</w:t>
      </w:r>
      <w:r w:rsidR="000433D0" w:rsidRPr="00A97FB1">
        <w:t xml:space="preserve"> </w:t>
      </w:r>
      <w:r w:rsidR="00F2233C" w:rsidRPr="00A97FB1">
        <w:t xml:space="preserve">Xenia Fedorchenko, Connie Howard, Tony Martin, </w:t>
      </w:r>
      <w:r w:rsidR="008F5EFC">
        <w:t>Prince Thomas</w:t>
      </w:r>
      <w:r w:rsidR="00370DDB" w:rsidRPr="00A97FB1">
        <w:t xml:space="preserve"> </w:t>
      </w:r>
      <w:r w:rsidRPr="00A97FB1">
        <w:t xml:space="preserve"> </w:t>
      </w:r>
    </w:p>
    <w:p w14:paraId="2E712545" w14:textId="77777777" w:rsidR="00F2233C" w:rsidRDefault="00953B81" w:rsidP="00953B81">
      <w:pPr>
        <w:spacing w:after="0"/>
        <w:rPr>
          <w:b/>
        </w:rPr>
      </w:pPr>
      <w:r w:rsidRPr="00953B81">
        <w:rPr>
          <w:b/>
          <w:u w:val="single"/>
        </w:rPr>
        <w:t>Library</w:t>
      </w:r>
      <w:r w:rsidR="00F2233C">
        <w:rPr>
          <w:b/>
        </w:rPr>
        <w:t xml:space="preserve">: </w:t>
      </w:r>
      <w:r w:rsidR="00F2233C" w:rsidRPr="00A97FB1">
        <w:t>Karen Nichols, Sarah Tusa</w:t>
      </w:r>
    </w:p>
    <w:p w14:paraId="45AF8356" w14:textId="77777777" w:rsidR="00F2233C" w:rsidRDefault="00794DEF" w:rsidP="00953B81">
      <w:pPr>
        <w:spacing w:after="0"/>
        <w:rPr>
          <w:b/>
        </w:rPr>
      </w:pPr>
      <w:r>
        <w:rPr>
          <w:b/>
          <w:u w:val="single"/>
        </w:rPr>
        <w:t>College Readiness</w:t>
      </w:r>
      <w:r w:rsidR="00370DDB">
        <w:rPr>
          <w:b/>
        </w:rPr>
        <w:t xml:space="preserve">:  </w:t>
      </w:r>
      <w:r w:rsidR="004347AE" w:rsidRPr="00A97FB1">
        <w:t>Melissa Riley</w:t>
      </w:r>
      <w:r w:rsidR="00953B81">
        <w:rPr>
          <w:b/>
        </w:rPr>
        <w:t xml:space="preserve"> </w:t>
      </w:r>
    </w:p>
    <w:p w14:paraId="794E47B7" w14:textId="77777777" w:rsidR="00953B81" w:rsidRDefault="00953B81" w:rsidP="00953B81">
      <w:pPr>
        <w:spacing w:after="0"/>
        <w:rPr>
          <w:b/>
        </w:rPr>
      </w:pPr>
      <w:r w:rsidRPr="00953B81">
        <w:rPr>
          <w:b/>
          <w:u w:val="single"/>
        </w:rPr>
        <w:t>Lamar State College, Port Arthur</w:t>
      </w:r>
      <w:r>
        <w:rPr>
          <w:b/>
        </w:rPr>
        <w:t xml:space="preserve">: </w:t>
      </w:r>
      <w:r w:rsidRPr="00A97FB1">
        <w:t>Mavis Triebel</w:t>
      </w:r>
    </w:p>
    <w:p w14:paraId="4B2230A4" w14:textId="77777777" w:rsidR="001F03DC" w:rsidRPr="00A97FB1" w:rsidRDefault="001F03DC" w:rsidP="00953B81">
      <w:pPr>
        <w:spacing w:after="0"/>
        <w:rPr>
          <w:b/>
          <w:sz w:val="10"/>
          <w:szCs w:val="10"/>
        </w:rPr>
      </w:pPr>
    </w:p>
    <w:p w14:paraId="79B0D279" w14:textId="23EDAAD4" w:rsidR="001F03DC" w:rsidRPr="00614874" w:rsidRDefault="00614874" w:rsidP="00953B81">
      <w:pPr>
        <w:spacing w:after="0"/>
        <w:rPr>
          <w:b/>
          <w:sz w:val="28"/>
          <w:szCs w:val="28"/>
        </w:rPr>
      </w:pPr>
      <w:r>
        <w:rPr>
          <w:b/>
          <w:sz w:val="28"/>
          <w:szCs w:val="28"/>
        </w:rPr>
        <w:t>Not Attending</w:t>
      </w:r>
    </w:p>
    <w:p w14:paraId="0F87766E" w14:textId="6BD18841" w:rsidR="00F2233C" w:rsidRDefault="00BB52EC" w:rsidP="00953B81">
      <w:pPr>
        <w:spacing w:after="0"/>
        <w:rPr>
          <w:b/>
        </w:rPr>
      </w:pPr>
      <w:r w:rsidRPr="00BB52EC">
        <w:rPr>
          <w:b/>
          <w:u w:val="single"/>
        </w:rPr>
        <w:t>Arts &amp; Science</w:t>
      </w:r>
      <w:r>
        <w:rPr>
          <w:b/>
          <w:u w:val="single"/>
        </w:rPr>
        <w:t>s</w:t>
      </w:r>
      <w:r w:rsidR="00C720F1">
        <w:rPr>
          <w:b/>
        </w:rPr>
        <w:t xml:space="preserve">:  </w:t>
      </w:r>
      <w:r w:rsidR="008F5EFC">
        <w:t>Roger Cooper, Jennifer Daniel, Pat Heintzelman, Judy Smith</w:t>
      </w:r>
    </w:p>
    <w:p w14:paraId="201CEA98" w14:textId="77777777" w:rsidR="008F5EFC" w:rsidRDefault="00D826B7" w:rsidP="00953B81">
      <w:pPr>
        <w:spacing w:after="0"/>
      </w:pPr>
      <w:r w:rsidRPr="00D07FD5">
        <w:rPr>
          <w:b/>
          <w:u w:val="single"/>
        </w:rPr>
        <w:t>Engineering</w:t>
      </w:r>
      <w:r w:rsidR="00A97FB1">
        <w:rPr>
          <w:b/>
        </w:rPr>
        <w:t xml:space="preserve">:  </w:t>
      </w:r>
      <w:r w:rsidR="008F5EFC">
        <w:t xml:space="preserve">Paul Corder, Qin Qian, </w:t>
      </w:r>
      <w:r w:rsidR="00ED4A06" w:rsidRPr="00A97FB1">
        <w:t>Selahattin Sayil</w:t>
      </w:r>
    </w:p>
    <w:p w14:paraId="05486917" w14:textId="29E62A24" w:rsidR="00F2233C" w:rsidRDefault="008F5EFC" w:rsidP="00953B81">
      <w:pPr>
        <w:spacing w:after="0"/>
        <w:rPr>
          <w:b/>
        </w:rPr>
      </w:pPr>
      <w:r>
        <w:rPr>
          <w:b/>
          <w:u w:val="single"/>
        </w:rPr>
        <w:t>Fine Arts &amp; Communication</w:t>
      </w:r>
      <w:r>
        <w:rPr>
          <w:b/>
        </w:rPr>
        <w:t>:</w:t>
      </w:r>
      <w:r>
        <w:t xml:space="preserve">  Nicki Michalski, Golden Wright</w:t>
      </w:r>
      <w:r w:rsidR="00BB52EC">
        <w:rPr>
          <w:b/>
        </w:rPr>
        <w:t xml:space="preserve"> </w:t>
      </w:r>
    </w:p>
    <w:p w14:paraId="45F44C2E" w14:textId="77777777" w:rsidR="00BB52EC" w:rsidRDefault="00BB52EC" w:rsidP="00953B81">
      <w:pPr>
        <w:spacing w:after="0"/>
        <w:rPr>
          <w:b/>
        </w:rPr>
      </w:pPr>
    </w:p>
    <w:p w14:paraId="481B5CB9" w14:textId="77777777" w:rsidR="00BB52EC" w:rsidRDefault="00D826B7" w:rsidP="00953B81">
      <w:pPr>
        <w:spacing w:after="0"/>
        <w:rPr>
          <w:b/>
        </w:rPr>
      </w:pPr>
      <w:r>
        <w:rPr>
          <w:b/>
        </w:rPr>
        <w:t>Quorum was</w:t>
      </w:r>
      <w:r w:rsidR="00BB52EC">
        <w:rPr>
          <w:b/>
        </w:rPr>
        <w:t xml:space="preserve"> met.</w:t>
      </w:r>
    </w:p>
    <w:p w14:paraId="5CC10125" w14:textId="77777777" w:rsidR="001F03DC" w:rsidRDefault="001F03DC" w:rsidP="00953B81">
      <w:pPr>
        <w:spacing w:after="0"/>
        <w:rPr>
          <w:b/>
        </w:rPr>
      </w:pPr>
    </w:p>
    <w:p w14:paraId="7355BD68" w14:textId="57B4F0ED" w:rsidR="00B2619D" w:rsidRPr="00614874" w:rsidRDefault="00713292" w:rsidP="00B2619D">
      <w:pPr>
        <w:spacing w:after="0"/>
        <w:rPr>
          <w:sz w:val="28"/>
          <w:szCs w:val="28"/>
        </w:rPr>
      </w:pPr>
      <w:r w:rsidRPr="00614874">
        <w:rPr>
          <w:b/>
          <w:sz w:val="28"/>
          <w:szCs w:val="28"/>
        </w:rPr>
        <w:t>Call to Order</w:t>
      </w:r>
    </w:p>
    <w:p w14:paraId="3B503E3C" w14:textId="3838BBA8" w:rsidR="00713292" w:rsidRDefault="00A97FB1" w:rsidP="00B2619D">
      <w:pPr>
        <w:spacing w:after="0"/>
      </w:pPr>
      <w:r>
        <w:t>President Lula Henry</w:t>
      </w:r>
      <w:r w:rsidR="00713292">
        <w:t xml:space="preserve"> call</w:t>
      </w:r>
      <w:r w:rsidR="00C42782">
        <w:t>ed the meeting to ord</w:t>
      </w:r>
      <w:r>
        <w:t xml:space="preserve">er at </w:t>
      </w:r>
      <w:r w:rsidR="008F5EFC">
        <w:t>3:34.</w:t>
      </w:r>
    </w:p>
    <w:p w14:paraId="10705C97" w14:textId="77777777" w:rsidR="002C77B4" w:rsidRPr="008F5EFC" w:rsidRDefault="002C77B4" w:rsidP="00B2619D">
      <w:pPr>
        <w:spacing w:after="0"/>
        <w:rPr>
          <w:sz w:val="10"/>
          <w:szCs w:val="10"/>
        </w:rPr>
      </w:pPr>
    </w:p>
    <w:p w14:paraId="419CC9B3" w14:textId="65390656" w:rsidR="002C77B4" w:rsidRPr="00614874" w:rsidRDefault="002C77B4" w:rsidP="002C77B4">
      <w:pPr>
        <w:spacing w:after="0"/>
        <w:rPr>
          <w:sz w:val="28"/>
          <w:szCs w:val="28"/>
        </w:rPr>
      </w:pPr>
      <w:r w:rsidRPr="00614874">
        <w:rPr>
          <w:b/>
          <w:sz w:val="28"/>
          <w:szCs w:val="28"/>
        </w:rPr>
        <w:t>Approval of Minutes</w:t>
      </w:r>
    </w:p>
    <w:p w14:paraId="36F29E63" w14:textId="04B9F9BF" w:rsidR="003774A6" w:rsidRPr="003774A6" w:rsidRDefault="008F5EFC" w:rsidP="00EC0EDF">
      <w:pPr>
        <w:spacing w:after="0"/>
        <w:rPr>
          <w:i/>
        </w:rPr>
      </w:pPr>
      <w:r>
        <w:t xml:space="preserve">A motion was made to approve the minutes of the September 3, 2014 meeting and it was seconded.  </w:t>
      </w:r>
      <w:r w:rsidR="00CA718E">
        <w:t>Motion passed.</w:t>
      </w:r>
    </w:p>
    <w:p w14:paraId="14B304F3" w14:textId="77777777" w:rsidR="00AC421F" w:rsidRPr="008F5EFC" w:rsidRDefault="00AC421F" w:rsidP="00B2619D">
      <w:pPr>
        <w:spacing w:after="0"/>
        <w:rPr>
          <w:i/>
          <w:sz w:val="10"/>
          <w:szCs w:val="10"/>
        </w:rPr>
      </w:pPr>
    </w:p>
    <w:p w14:paraId="32D18E9B" w14:textId="16F2371D" w:rsidR="0066560B" w:rsidRPr="00614874" w:rsidRDefault="00713292" w:rsidP="0066560B">
      <w:pPr>
        <w:spacing w:after="0" w:line="240" w:lineRule="auto"/>
        <w:rPr>
          <w:sz w:val="28"/>
          <w:szCs w:val="28"/>
        </w:rPr>
      </w:pPr>
      <w:r w:rsidRPr="00614874">
        <w:rPr>
          <w:b/>
          <w:sz w:val="28"/>
          <w:szCs w:val="28"/>
        </w:rPr>
        <w:t>President’s Report</w:t>
      </w:r>
    </w:p>
    <w:p w14:paraId="2C58B038" w14:textId="77777777" w:rsidR="000E490E" w:rsidRDefault="00360887" w:rsidP="0066560B">
      <w:pPr>
        <w:spacing w:after="0" w:line="240" w:lineRule="auto"/>
      </w:pPr>
      <w:r>
        <w:t>Lula</w:t>
      </w:r>
      <w:r w:rsidR="000E490E">
        <w:t xml:space="preserve"> gave the following report:</w:t>
      </w:r>
    </w:p>
    <w:p w14:paraId="616D1B00" w14:textId="77777777" w:rsidR="000E490E" w:rsidRPr="008F5EFC" w:rsidRDefault="000E490E" w:rsidP="0066560B">
      <w:pPr>
        <w:spacing w:after="0"/>
        <w:rPr>
          <w:sz w:val="6"/>
          <w:szCs w:val="6"/>
          <w:u w:val="single"/>
        </w:rPr>
      </w:pPr>
    </w:p>
    <w:p w14:paraId="31B1B3DB" w14:textId="7576CDA5" w:rsidR="0066560B" w:rsidRPr="00374411" w:rsidRDefault="0066560B" w:rsidP="0066560B">
      <w:pPr>
        <w:spacing w:after="0"/>
        <w:rPr>
          <w:b/>
        </w:rPr>
      </w:pPr>
      <w:r w:rsidRPr="00374411">
        <w:rPr>
          <w:b/>
        </w:rPr>
        <w:t>Old Business:</w:t>
      </w:r>
    </w:p>
    <w:p w14:paraId="5C6C4B0C" w14:textId="16A7993F" w:rsidR="001608EA" w:rsidRPr="009C48AE" w:rsidRDefault="009C48AE" w:rsidP="001608EA">
      <w:pPr>
        <w:spacing w:after="0"/>
        <w:rPr>
          <w:u w:val="single"/>
        </w:rPr>
      </w:pPr>
      <w:r>
        <w:tab/>
      </w:r>
      <w:r w:rsidR="000E490E" w:rsidRPr="009C48AE">
        <w:rPr>
          <w:u w:val="single"/>
        </w:rPr>
        <w:t>Univer</w:t>
      </w:r>
      <w:r w:rsidR="001608EA" w:rsidRPr="009C48AE">
        <w:rPr>
          <w:u w:val="single"/>
        </w:rPr>
        <w:t>sity Committee Elections:</w:t>
      </w:r>
    </w:p>
    <w:p w14:paraId="7B2BB7E3" w14:textId="6D944005" w:rsidR="001608EA" w:rsidRDefault="001608EA" w:rsidP="001608EA">
      <w:pPr>
        <w:spacing w:after="0"/>
      </w:pPr>
      <w:r>
        <w:tab/>
        <w:t xml:space="preserve">3 responses to Lula’s call for members were received for the Faculty Handbook Committee and </w:t>
      </w:r>
      <w:r w:rsidR="009C48AE">
        <w:tab/>
      </w:r>
      <w:r w:rsidR="009C48AE">
        <w:tab/>
      </w:r>
      <w:r w:rsidR="009C48AE">
        <w:tab/>
      </w:r>
      <w:r>
        <w:t xml:space="preserve">only 1 response for the others.  </w:t>
      </w:r>
    </w:p>
    <w:p w14:paraId="70AF92B1" w14:textId="6B68E27F" w:rsidR="001608EA" w:rsidRPr="009C48AE" w:rsidRDefault="009C48AE" w:rsidP="001608EA">
      <w:pPr>
        <w:spacing w:after="0"/>
        <w:rPr>
          <w:u w:val="single"/>
        </w:rPr>
      </w:pPr>
      <w:r>
        <w:tab/>
      </w:r>
      <w:r w:rsidR="001608EA" w:rsidRPr="009C48AE">
        <w:rPr>
          <w:u w:val="single"/>
        </w:rPr>
        <w:t>Meeting with Strategic Planning Academic Leadership Association:</w:t>
      </w:r>
    </w:p>
    <w:p w14:paraId="31C60485" w14:textId="77777777" w:rsidR="009C48AE" w:rsidRDefault="001608EA" w:rsidP="001608EA">
      <w:pPr>
        <w:spacing w:after="0"/>
      </w:pPr>
      <w:r>
        <w:tab/>
        <w:t xml:space="preserve">Attended the initial meeting for faculty.  They were receptive to any suggestions Faculty Senate </w:t>
      </w:r>
    </w:p>
    <w:p w14:paraId="1A9B7DB0" w14:textId="1232FD93" w:rsidR="001608EA" w:rsidRDefault="009C48AE" w:rsidP="001608EA">
      <w:pPr>
        <w:spacing w:after="0"/>
      </w:pPr>
      <w:r>
        <w:tab/>
      </w:r>
      <w:r>
        <w:tab/>
      </w:r>
      <w:r w:rsidR="001608EA">
        <w:t>will make.  It was a very positive meeting.</w:t>
      </w:r>
    </w:p>
    <w:p w14:paraId="4936987D" w14:textId="4E84D411" w:rsidR="009C48AE" w:rsidRDefault="009C48AE" w:rsidP="001608EA">
      <w:pPr>
        <w:spacing w:after="0"/>
      </w:pPr>
      <w:r>
        <w:tab/>
      </w:r>
    </w:p>
    <w:p w14:paraId="31651546" w14:textId="77777777" w:rsidR="001608EA" w:rsidRDefault="001608EA" w:rsidP="001608EA">
      <w:pPr>
        <w:spacing w:after="0"/>
      </w:pPr>
    </w:p>
    <w:p w14:paraId="4C812E87" w14:textId="77777777" w:rsidR="009C48AE" w:rsidRDefault="009C48AE" w:rsidP="001608EA">
      <w:pPr>
        <w:spacing w:after="0"/>
        <w:rPr>
          <w:u w:val="single"/>
        </w:rPr>
      </w:pPr>
      <w:r>
        <w:tab/>
      </w:r>
      <w:r w:rsidR="001608EA" w:rsidRPr="009C48AE">
        <w:rPr>
          <w:u w:val="single"/>
        </w:rPr>
        <w:t xml:space="preserve">Responses to questions for University Administration from the September 3, 2014 Faculty </w:t>
      </w:r>
    </w:p>
    <w:p w14:paraId="7BA27486" w14:textId="2035214B" w:rsidR="001608EA" w:rsidRPr="009C48AE" w:rsidRDefault="009C48AE" w:rsidP="001608EA">
      <w:pPr>
        <w:spacing w:after="0"/>
        <w:rPr>
          <w:u w:val="single"/>
        </w:rPr>
      </w:pPr>
      <w:r>
        <w:tab/>
      </w:r>
      <w:r>
        <w:tab/>
      </w:r>
      <w:r w:rsidR="001608EA" w:rsidRPr="009C48AE">
        <w:rPr>
          <w:u w:val="single"/>
        </w:rPr>
        <w:t>Senate Meeting:</w:t>
      </w:r>
    </w:p>
    <w:p w14:paraId="6B7F0A92" w14:textId="427ACED1" w:rsidR="001608EA" w:rsidRDefault="001608EA" w:rsidP="001608EA">
      <w:pPr>
        <w:pStyle w:val="ListParagraph"/>
        <w:numPr>
          <w:ilvl w:val="0"/>
          <w:numId w:val="29"/>
        </w:numPr>
        <w:spacing w:after="0"/>
      </w:pPr>
      <w:r>
        <w:t xml:space="preserve"> Academic Calendar has been posted on the LU website for some time.  Located in the lower, left-hand corner of the home page.  There are different views.</w:t>
      </w:r>
    </w:p>
    <w:p w14:paraId="5AF6A091" w14:textId="1478EC24" w:rsidR="001608EA" w:rsidRDefault="001608EA" w:rsidP="001608EA">
      <w:pPr>
        <w:pStyle w:val="ListParagraph"/>
        <w:numPr>
          <w:ilvl w:val="0"/>
          <w:numId w:val="29"/>
        </w:numPr>
        <w:spacing w:after="0"/>
      </w:pPr>
      <w:r>
        <w:t>Syllabus Template:  The information on the Academic Affairs web page is the correct one and the one on the SACS page will be deleted.  Vicky Farrow will be working on getting a page where faculty can link to it on their syllabi.</w:t>
      </w:r>
    </w:p>
    <w:p w14:paraId="01D0A69D" w14:textId="168065C9" w:rsidR="000E490E" w:rsidRDefault="001608EA" w:rsidP="0066560B">
      <w:pPr>
        <w:pStyle w:val="ListParagraph"/>
        <w:numPr>
          <w:ilvl w:val="0"/>
          <w:numId w:val="29"/>
        </w:numPr>
        <w:spacing w:after="0"/>
      </w:pPr>
      <w:r>
        <w:t xml:space="preserve">The 2014-2015 University Catalog will be posted soon.  Two reasons for delay:  (1) the person doing the programming work was tied up with other projects and (2) </w:t>
      </w:r>
      <w:r w:rsidR="009C48AE">
        <w:t>the delinquent departments would provide the updated information about their revised degree plans.  The Registrar will post what he has and update the catalog as the revised degree plans become available.</w:t>
      </w:r>
    </w:p>
    <w:p w14:paraId="3DFC6375" w14:textId="15C1AE0C" w:rsidR="009C48AE" w:rsidRDefault="009C48AE" w:rsidP="0066560B">
      <w:pPr>
        <w:pStyle w:val="ListParagraph"/>
        <w:numPr>
          <w:ilvl w:val="0"/>
          <w:numId w:val="29"/>
        </w:numPr>
        <w:spacing w:after="0"/>
      </w:pPr>
      <w:r>
        <w:t>Banner Talking to Blackboard:  This issue has been resolved and will go live by January 19.  The reason for the delay in implementing is that Banner must be brought completely down for several days so it will take the break to complete this.</w:t>
      </w:r>
    </w:p>
    <w:p w14:paraId="675DE5B2" w14:textId="12D083B1" w:rsidR="009C48AE" w:rsidRDefault="009C48AE" w:rsidP="009C48AE">
      <w:pPr>
        <w:pStyle w:val="ListParagraph"/>
        <w:numPr>
          <w:ilvl w:val="0"/>
          <w:numId w:val="29"/>
        </w:numPr>
        <w:spacing w:after="0"/>
      </w:pPr>
      <w:r>
        <w:t>Fall Enrollment Data:  Enrollment information released reflects the enrollment figures as of the 12</w:t>
      </w:r>
      <w:r w:rsidRPr="009C48AE">
        <w:rPr>
          <w:vertAlign w:val="superscript"/>
        </w:rPr>
        <w:t>th</w:t>
      </w:r>
      <w:r>
        <w:t xml:space="preserve"> day of class.  What is reported to the Coordinating Board is actually the 20</w:t>
      </w:r>
      <w:r w:rsidRPr="009C48AE">
        <w:rPr>
          <w:vertAlign w:val="superscript"/>
        </w:rPr>
        <w:t>th</w:t>
      </w:r>
      <w:r>
        <w:t xml:space="preserve"> class day figures.  The variation can be the difference between students who paid on 12</w:t>
      </w:r>
      <w:r w:rsidRPr="009C48AE">
        <w:rPr>
          <w:vertAlign w:val="superscript"/>
        </w:rPr>
        <w:t>th</w:t>
      </w:r>
      <w:r>
        <w:t xml:space="preserve"> day vs 20</w:t>
      </w:r>
      <w:r w:rsidRPr="009C48AE">
        <w:rPr>
          <w:vertAlign w:val="superscript"/>
        </w:rPr>
        <w:t>th</w:t>
      </w:r>
      <w:r>
        <w:t xml:space="preserve"> day.  Another variation of enrollment figures is the floating Academic Partnerships Flex Terms.</w:t>
      </w:r>
    </w:p>
    <w:p w14:paraId="2A095279" w14:textId="77777777" w:rsidR="000E490E" w:rsidRDefault="000E490E" w:rsidP="00C42782">
      <w:pPr>
        <w:spacing w:after="0" w:line="240" w:lineRule="auto"/>
        <w:rPr>
          <w:u w:val="single"/>
        </w:rPr>
      </w:pPr>
    </w:p>
    <w:p w14:paraId="42ADAA4C" w14:textId="77777777" w:rsidR="00C42782" w:rsidRPr="00374411" w:rsidRDefault="0066560B" w:rsidP="00C42782">
      <w:pPr>
        <w:spacing w:after="0" w:line="240" w:lineRule="auto"/>
        <w:rPr>
          <w:b/>
        </w:rPr>
      </w:pPr>
      <w:r w:rsidRPr="00374411">
        <w:rPr>
          <w:b/>
        </w:rPr>
        <w:t>New Business</w:t>
      </w:r>
      <w:r w:rsidR="00374411">
        <w:rPr>
          <w:b/>
        </w:rPr>
        <w:t>:</w:t>
      </w:r>
    </w:p>
    <w:p w14:paraId="738EA82B" w14:textId="7081AC93" w:rsidR="000E490E" w:rsidRDefault="000E490E" w:rsidP="009C48AE">
      <w:pPr>
        <w:spacing w:after="0" w:line="240" w:lineRule="auto"/>
      </w:pPr>
      <w:r>
        <w:tab/>
        <w:t xml:space="preserve">1.  </w:t>
      </w:r>
      <w:r w:rsidR="008D7CCA">
        <w:t xml:space="preserve">  New name for Civil Engineering</w:t>
      </w:r>
    </w:p>
    <w:p w14:paraId="765D3330" w14:textId="0D18C110" w:rsidR="008D7CCA" w:rsidRDefault="008D7CCA" w:rsidP="009C48AE">
      <w:pPr>
        <w:spacing w:after="0" w:line="240" w:lineRule="auto"/>
      </w:pPr>
      <w:r>
        <w:tab/>
      </w:r>
      <w:r>
        <w:tab/>
        <w:t xml:space="preserve">was approved at the August Board of Regents meeting.  They are now the Civil and </w:t>
      </w:r>
      <w:r>
        <w:tab/>
      </w:r>
      <w:r>
        <w:tab/>
      </w:r>
      <w:r>
        <w:tab/>
        <w:t>Environmental Engineering Department.</w:t>
      </w:r>
    </w:p>
    <w:p w14:paraId="39B31DE6" w14:textId="3BBDA07A" w:rsidR="00360887" w:rsidRDefault="000E490E" w:rsidP="009C48AE">
      <w:pPr>
        <w:spacing w:after="0" w:line="240" w:lineRule="auto"/>
      </w:pPr>
      <w:r>
        <w:tab/>
        <w:t xml:space="preserve">2.  </w:t>
      </w:r>
      <w:r w:rsidR="008D7CCA">
        <w:t xml:space="preserve">  Presidential Faculty Fellowship</w:t>
      </w:r>
    </w:p>
    <w:p w14:paraId="09B339D0" w14:textId="5B17D493" w:rsidR="008D7CCA" w:rsidRDefault="008D7CCA" w:rsidP="009C48AE">
      <w:pPr>
        <w:spacing w:after="0" w:line="240" w:lineRule="auto"/>
      </w:pPr>
      <w:r>
        <w:tab/>
      </w:r>
      <w:r>
        <w:tab/>
        <w:t xml:space="preserve">the information regarding applying for these fellowships has been posted on the </w:t>
      </w:r>
      <w:r>
        <w:tab/>
      </w:r>
      <w:r>
        <w:tab/>
      </w:r>
      <w:r>
        <w:tab/>
        <w:t>Academic Affairs web page and are due February 15, 2015.</w:t>
      </w:r>
    </w:p>
    <w:p w14:paraId="2E040A60" w14:textId="6F38B7FC" w:rsidR="00360887" w:rsidRDefault="00360887" w:rsidP="009C48AE">
      <w:pPr>
        <w:spacing w:after="0" w:line="240" w:lineRule="auto"/>
      </w:pPr>
      <w:r>
        <w:tab/>
        <w:t xml:space="preserve">3.  </w:t>
      </w:r>
      <w:r w:rsidR="008D7CCA">
        <w:t xml:space="preserve">  Increase in tuition and fees</w:t>
      </w:r>
    </w:p>
    <w:p w14:paraId="64A19189" w14:textId="77777777" w:rsidR="008D7CCA" w:rsidRDefault="008D7CCA" w:rsidP="009C48AE">
      <w:pPr>
        <w:spacing w:after="0" w:line="240" w:lineRule="auto"/>
      </w:pPr>
      <w:r>
        <w:tab/>
      </w:r>
      <w:r>
        <w:tab/>
        <w:t xml:space="preserve">The Administration is requesting increasing the following tuition and fees:  Library Use </w:t>
      </w:r>
    </w:p>
    <w:p w14:paraId="67D1827F" w14:textId="77777777" w:rsidR="004E173E" w:rsidRDefault="008D7CCA" w:rsidP="009C48AE">
      <w:pPr>
        <w:spacing w:after="0" w:line="240" w:lineRule="auto"/>
      </w:pPr>
      <w:r>
        <w:tab/>
      </w:r>
      <w:r>
        <w:tab/>
        <w:t xml:space="preserve">and IT fees, Designated Tuition, Counseling &amp; Special Populations Program fees, and </w:t>
      </w:r>
    </w:p>
    <w:p w14:paraId="3C42F188" w14:textId="609A6C7F" w:rsidR="008D7CCA" w:rsidRDefault="004E173E" w:rsidP="009C48AE">
      <w:pPr>
        <w:spacing w:after="0" w:line="240" w:lineRule="auto"/>
      </w:pPr>
      <w:r>
        <w:tab/>
      </w:r>
      <w:r>
        <w:tab/>
      </w:r>
      <w:r w:rsidR="008D7CCA">
        <w:t xml:space="preserve">Graduate Tuition will be increasing  </w:t>
      </w:r>
    </w:p>
    <w:p w14:paraId="0D97B14A" w14:textId="25189897" w:rsidR="00360887" w:rsidRDefault="00360887" w:rsidP="009C48AE">
      <w:pPr>
        <w:spacing w:after="0" w:line="240" w:lineRule="auto"/>
      </w:pPr>
      <w:r>
        <w:tab/>
        <w:t xml:space="preserve">4.  </w:t>
      </w:r>
      <w:r w:rsidR="004E173E">
        <w:t>Greenwood/Asher Association search firm</w:t>
      </w:r>
    </w:p>
    <w:p w14:paraId="1F413EF2" w14:textId="6A15FAB3" w:rsidR="004E173E" w:rsidRDefault="004E173E" w:rsidP="009C48AE">
      <w:pPr>
        <w:spacing w:after="0" w:line="240" w:lineRule="auto"/>
      </w:pPr>
      <w:r>
        <w:tab/>
      </w:r>
      <w:r>
        <w:tab/>
        <w:t xml:space="preserve">The firm has been hired and introduction meetings have been held.  We have our work </w:t>
      </w:r>
      <w:r>
        <w:tab/>
      </w:r>
      <w:r>
        <w:tab/>
      </w:r>
      <w:r>
        <w:tab/>
        <w:t>cut out for us.</w:t>
      </w:r>
    </w:p>
    <w:p w14:paraId="683F8828" w14:textId="133261C7" w:rsidR="004E173E" w:rsidRDefault="004E173E" w:rsidP="009C48AE">
      <w:pPr>
        <w:spacing w:after="0" w:line="240" w:lineRule="auto"/>
      </w:pPr>
      <w:r>
        <w:tab/>
      </w:r>
      <w:r>
        <w:tab/>
        <w:t xml:space="preserve">Valentin Andreev stated that the Faculty Senate used to elect the Faculty Senate </w:t>
      </w:r>
      <w:r>
        <w:tab/>
      </w:r>
      <w:r>
        <w:tab/>
      </w:r>
      <w:r>
        <w:tab/>
        <w:t xml:space="preserve">representative on these </w:t>
      </w:r>
      <w:r w:rsidR="00FF6CEE">
        <w:t>types</w:t>
      </w:r>
      <w:r>
        <w:t xml:space="preserve"> of search committees.  He asked why had that changed?</w:t>
      </w:r>
    </w:p>
    <w:p w14:paraId="0C78FF15" w14:textId="2BBBD8EE" w:rsidR="004E173E" w:rsidRDefault="004E173E" w:rsidP="009C48AE">
      <w:pPr>
        <w:spacing w:after="0" w:line="240" w:lineRule="auto"/>
      </w:pPr>
      <w:r>
        <w:tab/>
      </w:r>
      <w:r>
        <w:tab/>
        <w:t xml:space="preserve">This will be taken to the Administration when the Executive Committee meets with </w:t>
      </w:r>
      <w:r>
        <w:tab/>
      </w:r>
      <w:r>
        <w:tab/>
      </w:r>
      <w:r>
        <w:tab/>
        <w:t>them.</w:t>
      </w:r>
    </w:p>
    <w:p w14:paraId="36451648" w14:textId="57E3DA15" w:rsidR="00360887" w:rsidRDefault="00360887" w:rsidP="009C48AE">
      <w:pPr>
        <w:spacing w:after="0" w:line="240" w:lineRule="auto"/>
      </w:pPr>
      <w:r>
        <w:tab/>
        <w:t xml:space="preserve">5.  </w:t>
      </w:r>
      <w:r w:rsidR="004E173E">
        <w:t>Hispanic Heritage Month</w:t>
      </w:r>
    </w:p>
    <w:p w14:paraId="79766FE6" w14:textId="1DDCC856" w:rsidR="004E173E" w:rsidRDefault="004E173E" w:rsidP="004E173E">
      <w:pPr>
        <w:rPr>
          <w:rFonts w:asciiTheme="minorHAnsi" w:eastAsia="Times New Roman" w:hAnsiTheme="minorHAnsi"/>
          <w:color w:val="000000"/>
          <w:shd w:val="clear" w:color="auto" w:fill="F4F4F4"/>
        </w:rPr>
      </w:pPr>
      <w:r>
        <w:tab/>
      </w:r>
      <w:r>
        <w:tab/>
        <w:t xml:space="preserve">Announced that </w:t>
      </w:r>
      <w:r>
        <w:rPr>
          <w:rFonts w:asciiTheme="minorHAnsi" w:eastAsia="Times New Roman" w:hAnsiTheme="minorHAnsi"/>
          <w:color w:val="000000"/>
          <w:shd w:val="clear" w:color="auto" w:fill="F4F4F4"/>
        </w:rPr>
        <w:t>a</w:t>
      </w:r>
      <w:r w:rsidRPr="004E173E">
        <w:rPr>
          <w:rFonts w:asciiTheme="minorHAnsi" w:eastAsia="Times New Roman" w:hAnsiTheme="minorHAnsi"/>
          <w:color w:val="000000"/>
          <w:shd w:val="clear" w:color="auto" w:fill="F4F4F4"/>
        </w:rPr>
        <w:t xml:space="preserve">s part of Hispanic Heritage Month, Jesus “Chuy” Negrete will present </w:t>
      </w:r>
      <w:r>
        <w:rPr>
          <w:rFonts w:asciiTheme="minorHAnsi" w:eastAsia="Times New Roman" w:hAnsiTheme="minorHAnsi"/>
          <w:color w:val="000000"/>
          <w:shd w:val="clear" w:color="auto" w:fill="F4F4F4"/>
        </w:rPr>
        <w:tab/>
      </w:r>
      <w:r>
        <w:rPr>
          <w:rFonts w:asciiTheme="minorHAnsi" w:eastAsia="Times New Roman" w:hAnsiTheme="minorHAnsi"/>
          <w:color w:val="000000"/>
          <w:shd w:val="clear" w:color="auto" w:fill="F4F4F4"/>
        </w:rPr>
        <w:tab/>
      </w:r>
      <w:r>
        <w:rPr>
          <w:rFonts w:asciiTheme="minorHAnsi" w:eastAsia="Times New Roman" w:hAnsiTheme="minorHAnsi"/>
          <w:color w:val="000000"/>
          <w:shd w:val="clear" w:color="auto" w:fill="F4F4F4"/>
        </w:rPr>
        <w:tab/>
      </w:r>
      <w:r w:rsidRPr="004E173E">
        <w:rPr>
          <w:rFonts w:asciiTheme="minorHAnsi" w:eastAsia="Times New Roman" w:hAnsiTheme="minorHAnsi"/>
          <w:color w:val="000000"/>
          <w:shd w:val="clear" w:color="auto" w:fill="F4F4F4"/>
        </w:rPr>
        <w:t>“A Celebration of Hispanic History and Culture through Storytelling a</w:t>
      </w:r>
      <w:r>
        <w:rPr>
          <w:rFonts w:asciiTheme="minorHAnsi" w:eastAsia="Times New Roman" w:hAnsiTheme="minorHAnsi"/>
          <w:color w:val="000000"/>
          <w:shd w:val="clear" w:color="auto" w:fill="F4F4F4"/>
        </w:rPr>
        <w:t xml:space="preserve">nd Music” tonight </w:t>
      </w:r>
      <w:r>
        <w:rPr>
          <w:rFonts w:asciiTheme="minorHAnsi" w:eastAsia="Times New Roman" w:hAnsiTheme="minorHAnsi"/>
          <w:color w:val="000000"/>
          <w:shd w:val="clear" w:color="auto" w:fill="F4F4F4"/>
        </w:rPr>
        <w:tab/>
      </w:r>
      <w:r>
        <w:rPr>
          <w:rFonts w:asciiTheme="minorHAnsi" w:eastAsia="Times New Roman" w:hAnsiTheme="minorHAnsi"/>
          <w:color w:val="000000"/>
          <w:shd w:val="clear" w:color="auto" w:fill="F4F4F4"/>
        </w:rPr>
        <w:tab/>
      </w:r>
      <w:r>
        <w:rPr>
          <w:rFonts w:asciiTheme="minorHAnsi" w:eastAsia="Times New Roman" w:hAnsiTheme="minorHAnsi"/>
          <w:color w:val="000000"/>
          <w:shd w:val="clear" w:color="auto" w:fill="F4F4F4"/>
        </w:rPr>
        <w:tab/>
      </w:r>
      <w:r w:rsidRPr="004E173E">
        <w:rPr>
          <w:rFonts w:asciiTheme="minorHAnsi" w:eastAsia="Times New Roman" w:hAnsiTheme="minorHAnsi"/>
          <w:color w:val="000000"/>
          <w:shd w:val="clear" w:color="auto" w:fill="F4F4F4"/>
        </w:rPr>
        <w:t>at 7 p.m. in the Science Auditorium.</w:t>
      </w:r>
    </w:p>
    <w:p w14:paraId="39FE4B88" w14:textId="77777777" w:rsidR="004E173E" w:rsidRDefault="004E173E" w:rsidP="004E173E">
      <w:pPr>
        <w:rPr>
          <w:rFonts w:asciiTheme="minorHAnsi" w:eastAsia="Times New Roman" w:hAnsiTheme="minorHAnsi"/>
          <w:color w:val="000000"/>
          <w:shd w:val="clear" w:color="auto" w:fill="F4F4F4"/>
        </w:rPr>
      </w:pPr>
    </w:p>
    <w:p w14:paraId="79F3A246" w14:textId="7929D659" w:rsidR="00EB02A3" w:rsidRDefault="00EB02A3" w:rsidP="009C48AE">
      <w:pPr>
        <w:spacing w:after="0" w:line="240" w:lineRule="auto"/>
      </w:pPr>
      <w:r>
        <w:tab/>
        <w:t xml:space="preserve">6.  </w:t>
      </w:r>
      <w:r w:rsidR="004E173E">
        <w:t>Academic Preview Day</w:t>
      </w:r>
    </w:p>
    <w:p w14:paraId="24916704" w14:textId="689E4543" w:rsidR="004E173E" w:rsidRDefault="004E173E" w:rsidP="009C48AE">
      <w:pPr>
        <w:spacing w:after="0" w:line="240" w:lineRule="auto"/>
      </w:pPr>
      <w:r>
        <w:tab/>
      </w:r>
      <w:r>
        <w:tab/>
        <w:t xml:space="preserve">On October 18, used to be known as Academic Open House.  The new format is student </w:t>
      </w:r>
      <w:r w:rsidR="00FA3B8D">
        <w:tab/>
      </w:r>
      <w:r w:rsidR="00FA3B8D">
        <w:tab/>
      </w:r>
      <w:r w:rsidR="00FA3B8D">
        <w:tab/>
      </w:r>
      <w:r>
        <w:t>lead and student r</w:t>
      </w:r>
      <w:r w:rsidR="00FA3B8D">
        <w:t>un.</w:t>
      </w:r>
    </w:p>
    <w:p w14:paraId="6C6A703C" w14:textId="70FDFE3A" w:rsidR="00EB02A3" w:rsidRDefault="00EB02A3" w:rsidP="009C48AE">
      <w:pPr>
        <w:spacing w:after="0" w:line="240" w:lineRule="auto"/>
      </w:pPr>
      <w:r>
        <w:tab/>
        <w:t xml:space="preserve">7.  </w:t>
      </w:r>
      <w:r w:rsidR="00FA3B8D">
        <w:t>Texas Legislators on campus</w:t>
      </w:r>
    </w:p>
    <w:p w14:paraId="1AD3F88E" w14:textId="17F5A113" w:rsidR="00FA3B8D" w:rsidRDefault="00FA3B8D" w:rsidP="009C48AE">
      <w:pPr>
        <w:spacing w:after="0" w:line="240" w:lineRule="auto"/>
      </w:pPr>
      <w:r>
        <w:tab/>
      </w:r>
      <w:r>
        <w:tab/>
        <w:t>October 25, here prior to Board of Regents meeting.</w:t>
      </w:r>
    </w:p>
    <w:p w14:paraId="766B10EC" w14:textId="060AD6DC" w:rsidR="00EB02A3" w:rsidRDefault="00EB02A3" w:rsidP="009C48AE">
      <w:pPr>
        <w:spacing w:after="0" w:line="240" w:lineRule="auto"/>
      </w:pPr>
      <w:r>
        <w:tab/>
        <w:t xml:space="preserve">8. </w:t>
      </w:r>
      <w:r w:rsidR="00FA3B8D">
        <w:t xml:space="preserve">  Discussion with Dr. Vicki McNeil, Vice President for Student Engagement</w:t>
      </w:r>
    </w:p>
    <w:p w14:paraId="45310EA0" w14:textId="184D4D88" w:rsidR="00FA3B8D" w:rsidRDefault="00FA3B8D" w:rsidP="009C48AE">
      <w:pPr>
        <w:spacing w:after="0" w:line="240" w:lineRule="auto"/>
      </w:pPr>
      <w:r>
        <w:tab/>
      </w:r>
      <w:r>
        <w:tab/>
        <w:t xml:space="preserve">She is trying to build a team for student life, working on marketing strategies for the </w:t>
      </w:r>
      <w:r>
        <w:tab/>
      </w:r>
      <w:r>
        <w:tab/>
      </w:r>
      <w:r>
        <w:tab/>
        <w:t xml:space="preserve">residence halls (only 78% occupancy), would like to have student learning communities </w:t>
      </w:r>
      <w:r>
        <w:tab/>
      </w:r>
      <w:r>
        <w:tab/>
      </w:r>
      <w:r>
        <w:tab/>
        <w:t xml:space="preserve">with faculty living in the residence halls, and is very positive about getting students </w:t>
      </w:r>
      <w:r>
        <w:tab/>
      </w:r>
      <w:r>
        <w:tab/>
      </w:r>
      <w:r>
        <w:tab/>
        <w:t>more involved on campus.</w:t>
      </w:r>
    </w:p>
    <w:p w14:paraId="68A429FA" w14:textId="6BA66A51" w:rsidR="00FA3B8D" w:rsidRDefault="00FA3B8D" w:rsidP="009C48AE">
      <w:pPr>
        <w:spacing w:after="0" w:line="240" w:lineRule="auto"/>
      </w:pPr>
      <w:r>
        <w:tab/>
        <w:t>9.   Food Service Contract</w:t>
      </w:r>
    </w:p>
    <w:p w14:paraId="7CEB5846" w14:textId="29F0AD50" w:rsidR="00FA3B8D" w:rsidRDefault="00FA3B8D" w:rsidP="009C48AE">
      <w:pPr>
        <w:spacing w:after="0" w:line="240" w:lineRule="auto"/>
      </w:pPr>
      <w:r>
        <w:tab/>
      </w:r>
      <w:r>
        <w:tab/>
        <w:t xml:space="preserve">Still working on getting the process wrapped up.  Some issues discussed:  quality of food </w:t>
      </w:r>
      <w:r>
        <w:tab/>
      </w:r>
      <w:r>
        <w:tab/>
        <w:t>decreased, limited selection, and dirty tables – no one to clean up.</w:t>
      </w:r>
    </w:p>
    <w:p w14:paraId="3CDDBDBB" w14:textId="77777777" w:rsidR="00EB02A3" w:rsidRPr="00404EC8" w:rsidRDefault="00EB02A3" w:rsidP="00A8082F">
      <w:pPr>
        <w:spacing w:after="0" w:line="240" w:lineRule="auto"/>
        <w:rPr>
          <w:sz w:val="10"/>
          <w:szCs w:val="10"/>
        </w:rPr>
      </w:pPr>
    </w:p>
    <w:p w14:paraId="572E12B9" w14:textId="6556D901" w:rsidR="00E54684" w:rsidRPr="00614874" w:rsidRDefault="001F03DC" w:rsidP="00233963">
      <w:pPr>
        <w:spacing w:after="0"/>
        <w:rPr>
          <w:sz w:val="28"/>
          <w:szCs w:val="28"/>
        </w:rPr>
      </w:pPr>
      <w:r w:rsidRPr="00614874">
        <w:rPr>
          <w:b/>
          <w:sz w:val="28"/>
          <w:szCs w:val="28"/>
        </w:rPr>
        <w:t>Committee Reports</w:t>
      </w:r>
    </w:p>
    <w:p w14:paraId="1D912E48" w14:textId="35505C03" w:rsidR="008015E5" w:rsidRDefault="008015E5" w:rsidP="0078074C">
      <w:pPr>
        <w:spacing w:after="0" w:line="240" w:lineRule="auto"/>
      </w:pPr>
      <w:r w:rsidRPr="008015E5">
        <w:rPr>
          <w:b/>
        </w:rPr>
        <w:t>Academic Issue</w:t>
      </w:r>
      <w:r>
        <w:rPr>
          <w:b/>
        </w:rPr>
        <w:t>s:</w:t>
      </w:r>
      <w:r w:rsidR="00FA3B8D">
        <w:rPr>
          <w:b/>
        </w:rPr>
        <w:t xml:space="preserve">  </w:t>
      </w:r>
      <w:r w:rsidR="00FA3B8D">
        <w:t>Kami Makki, chair, reported that the committee met last week to discuss the Banner/Blackboard syncing issue.  Dr. Doblin sent a response to our request at the Executive Committee meeting with the President and Provost.   This will be implemented in Spring 2015.</w:t>
      </w:r>
    </w:p>
    <w:p w14:paraId="65A94949" w14:textId="77777777" w:rsidR="008015E5" w:rsidRPr="008015E5" w:rsidRDefault="008015E5" w:rsidP="0078074C">
      <w:pPr>
        <w:spacing w:after="0" w:line="240" w:lineRule="auto"/>
        <w:rPr>
          <w:b/>
          <w:sz w:val="6"/>
          <w:szCs w:val="6"/>
        </w:rPr>
      </w:pPr>
    </w:p>
    <w:p w14:paraId="2A6D5A26" w14:textId="255E9B0C" w:rsidR="0078074C" w:rsidRDefault="00233963" w:rsidP="0078074C">
      <w:pPr>
        <w:spacing w:after="0" w:line="240" w:lineRule="auto"/>
      </w:pPr>
      <w:r w:rsidRPr="00233963">
        <w:rPr>
          <w:b/>
        </w:rPr>
        <w:t>Ad-hoc Committee on Retention</w:t>
      </w:r>
      <w:r>
        <w:t>:</w:t>
      </w:r>
      <w:r w:rsidR="008015E5">
        <w:t xml:space="preserve">  </w:t>
      </w:r>
      <w:r w:rsidR="00FA3B8D">
        <w:t>Ted Mahavier, chair, shared the history of this committee for new senators.  The first order of business will be to meet with Dr. Evans and Dr. Smith to receive their comments.  The committee will meet on October 22</w:t>
      </w:r>
      <w:r w:rsidR="00FA3B8D" w:rsidRPr="00FA3B8D">
        <w:rPr>
          <w:vertAlign w:val="superscript"/>
        </w:rPr>
        <w:t>nd</w:t>
      </w:r>
      <w:r w:rsidR="00FA3B8D">
        <w:t xml:space="preserve"> to discuss their comments.</w:t>
      </w:r>
    </w:p>
    <w:p w14:paraId="40283B79" w14:textId="77777777" w:rsidR="008015E5" w:rsidRPr="00742D3C" w:rsidRDefault="008015E5" w:rsidP="003B44FE">
      <w:pPr>
        <w:spacing w:after="0" w:line="240" w:lineRule="auto"/>
        <w:rPr>
          <w:b/>
          <w:sz w:val="10"/>
          <w:szCs w:val="10"/>
        </w:rPr>
      </w:pPr>
    </w:p>
    <w:p w14:paraId="627E585D" w14:textId="10894E3F" w:rsidR="008015E5" w:rsidRPr="00FA3B8D" w:rsidRDefault="008015E5" w:rsidP="003B44FE">
      <w:pPr>
        <w:spacing w:after="0" w:line="240" w:lineRule="auto"/>
      </w:pPr>
      <w:r>
        <w:rPr>
          <w:b/>
        </w:rPr>
        <w:t xml:space="preserve">Budget &amp; Compensation:  </w:t>
      </w:r>
      <w:r w:rsidR="00FA3B8D">
        <w:t xml:space="preserve">Rick Carter, chair, has drafted a letter to Dr. Melvin requesting certain financial </w:t>
      </w:r>
      <w:r w:rsidR="00766579">
        <w:t>information.  This request came from the committee.</w:t>
      </w:r>
    </w:p>
    <w:p w14:paraId="2410C599" w14:textId="77777777" w:rsidR="008015E5" w:rsidRPr="008015E5" w:rsidRDefault="008015E5" w:rsidP="003B44FE">
      <w:pPr>
        <w:spacing w:after="0" w:line="240" w:lineRule="auto"/>
        <w:rPr>
          <w:sz w:val="6"/>
          <w:szCs w:val="6"/>
        </w:rPr>
      </w:pPr>
    </w:p>
    <w:p w14:paraId="49382411" w14:textId="05A26F6C" w:rsidR="00766579" w:rsidRPr="00766579" w:rsidRDefault="008015E5" w:rsidP="003B44FE">
      <w:pPr>
        <w:spacing w:after="0" w:line="240" w:lineRule="auto"/>
      </w:pPr>
      <w:r>
        <w:rPr>
          <w:b/>
        </w:rPr>
        <w:t xml:space="preserve">Distinguished Faculty Lecture:  </w:t>
      </w:r>
      <w:r w:rsidR="00766579">
        <w:t>Golden Wright, chair, announced the lecture would be held on October 20</w:t>
      </w:r>
      <w:r w:rsidR="00766579" w:rsidRPr="00766579">
        <w:rPr>
          <w:vertAlign w:val="superscript"/>
        </w:rPr>
        <w:t>th</w:t>
      </w:r>
      <w:r w:rsidR="00766579">
        <w:t xml:space="preserve"> in the University Theatre.  Posters are available by emailing Golden.</w:t>
      </w:r>
    </w:p>
    <w:p w14:paraId="70E39FB4" w14:textId="77777777" w:rsidR="008015E5" w:rsidRPr="00BF2C89" w:rsidRDefault="008015E5" w:rsidP="003B44FE">
      <w:pPr>
        <w:spacing w:after="0" w:line="240" w:lineRule="auto"/>
        <w:rPr>
          <w:b/>
          <w:sz w:val="6"/>
          <w:szCs w:val="6"/>
        </w:rPr>
      </w:pPr>
    </w:p>
    <w:p w14:paraId="67729E78" w14:textId="0DA3F5ED" w:rsidR="006269C6" w:rsidRPr="00766579" w:rsidRDefault="00490D8D" w:rsidP="00BF2C89">
      <w:pPr>
        <w:spacing w:after="0" w:line="240" w:lineRule="auto"/>
      </w:pPr>
      <w:r>
        <w:rPr>
          <w:b/>
        </w:rPr>
        <w:t>Faculty Issues:</w:t>
      </w:r>
      <w:r w:rsidR="008015E5">
        <w:rPr>
          <w:b/>
        </w:rPr>
        <w:t xml:space="preserve">  </w:t>
      </w:r>
      <w:r w:rsidR="00766579">
        <w:t>Cristian Bahrim, chair, reported that the syllabus template was being worked on.  Lamar had six nominees for the 2015 Minnie Piper Award.  Each of the nominees were asked for a short 4 page resume which will be posted on the Faculty Senate web page and votes will be done electronically using a survey in Banner.  The votes will close in one week.  The committee met to work on improving the nomination process.  They are searching other universities’ web pages and hopefully a new process will be developed for proposal at the December meeting.</w:t>
      </w:r>
    </w:p>
    <w:p w14:paraId="333658F5" w14:textId="77777777" w:rsidR="00BF2C89" w:rsidRPr="00BF2C89" w:rsidRDefault="00BF2C89" w:rsidP="00BF2C89">
      <w:pPr>
        <w:spacing w:after="0" w:line="240" w:lineRule="auto"/>
        <w:rPr>
          <w:sz w:val="6"/>
          <w:szCs w:val="6"/>
        </w:rPr>
      </w:pPr>
    </w:p>
    <w:p w14:paraId="46FF700B" w14:textId="5A26CBB5" w:rsidR="003B44FE" w:rsidRPr="00766579" w:rsidRDefault="00BF2C89" w:rsidP="00BF2C89">
      <w:pPr>
        <w:spacing w:after="0" w:line="240" w:lineRule="auto"/>
      </w:pPr>
      <w:r>
        <w:rPr>
          <w:b/>
        </w:rPr>
        <w:t xml:space="preserve">Research &amp; Development:  </w:t>
      </w:r>
      <w:r w:rsidR="00766579">
        <w:t>Cheng Hsien Lin, chair, that the committee met on September 24</w:t>
      </w:r>
      <w:r w:rsidR="00766579" w:rsidRPr="00766579">
        <w:rPr>
          <w:vertAlign w:val="superscript"/>
        </w:rPr>
        <w:t>th</w:t>
      </w:r>
      <w:r w:rsidR="00766579">
        <w:t xml:space="preserve"> to discuss several issues:  merging the year long and semester long into one ranking, making sure that applicants understand that leave cannot change, and revising the Rubric for next year.  The committee will meet again on October 22</w:t>
      </w:r>
      <w:r w:rsidR="00766579" w:rsidRPr="00766579">
        <w:rPr>
          <w:vertAlign w:val="superscript"/>
        </w:rPr>
        <w:t>nd</w:t>
      </w:r>
      <w:r w:rsidR="00766579">
        <w:t xml:space="preserve"> and will meet on November 5</w:t>
      </w:r>
      <w:r w:rsidR="00766579" w:rsidRPr="00766579">
        <w:rPr>
          <w:vertAlign w:val="superscript"/>
        </w:rPr>
        <w:t>th</w:t>
      </w:r>
      <w:r w:rsidR="00766579">
        <w:t xml:space="preserve"> to begin discussing the applications received.</w:t>
      </w:r>
    </w:p>
    <w:p w14:paraId="507A22F2" w14:textId="77777777" w:rsidR="00BF2C89" w:rsidRPr="000658C6" w:rsidRDefault="00BF2C89" w:rsidP="00BF2C89">
      <w:pPr>
        <w:spacing w:after="0" w:line="240" w:lineRule="auto"/>
        <w:rPr>
          <w:sz w:val="6"/>
          <w:szCs w:val="6"/>
        </w:rPr>
      </w:pPr>
    </w:p>
    <w:p w14:paraId="789B8CA8" w14:textId="4A248107" w:rsidR="00BF2C89" w:rsidRPr="00BF2C89" w:rsidRDefault="00BF2C89" w:rsidP="00BF2C89">
      <w:pPr>
        <w:spacing w:after="0" w:line="240" w:lineRule="auto"/>
      </w:pPr>
      <w:r>
        <w:rPr>
          <w:b/>
        </w:rPr>
        <w:t>F 2.08 Task Force:</w:t>
      </w:r>
      <w:r>
        <w:t xml:space="preserve">  </w:t>
      </w:r>
      <w:r w:rsidR="00614874">
        <w:t>Tommy Thompson, chair, will meet next Wednesday at 2pm in GL 717 to look at the research guidelines and the teaching recommendations.</w:t>
      </w:r>
    </w:p>
    <w:p w14:paraId="026FF4B5" w14:textId="77777777" w:rsidR="00EE4539" w:rsidRDefault="00EE4539" w:rsidP="00EE4539">
      <w:pPr>
        <w:spacing w:after="0"/>
        <w:rPr>
          <w:b/>
        </w:rPr>
      </w:pPr>
    </w:p>
    <w:p w14:paraId="1C0B77FB" w14:textId="290DF163" w:rsidR="00EE4539" w:rsidRPr="00614874" w:rsidRDefault="00EE4539" w:rsidP="00EE4539">
      <w:pPr>
        <w:spacing w:after="0"/>
        <w:rPr>
          <w:sz w:val="28"/>
          <w:szCs w:val="28"/>
        </w:rPr>
      </w:pPr>
      <w:r w:rsidRPr="00614874">
        <w:rPr>
          <w:b/>
          <w:sz w:val="28"/>
          <w:szCs w:val="28"/>
        </w:rPr>
        <w:t>Old Business</w:t>
      </w:r>
    </w:p>
    <w:p w14:paraId="69BC268E" w14:textId="32C90879" w:rsidR="00614874" w:rsidRDefault="00614874" w:rsidP="00EE4539">
      <w:pPr>
        <w:spacing w:after="0"/>
      </w:pPr>
      <w:r>
        <w:tab/>
        <w:t>* Diana Rivers shared the complaints about the new Commencement policies.  After some discussion, Ted Mahavier made a motion with Tommy Thompson seconding to send the issue to Academic Issues.  All approved.</w:t>
      </w:r>
    </w:p>
    <w:p w14:paraId="3CA0F31C" w14:textId="77777777" w:rsidR="00061E6F" w:rsidRDefault="00061E6F" w:rsidP="00061E6F">
      <w:pPr>
        <w:spacing w:after="0"/>
      </w:pPr>
      <w:r>
        <w:tab/>
      </w:r>
    </w:p>
    <w:p w14:paraId="059B423B" w14:textId="08A0F6F4" w:rsidR="005E19DD" w:rsidRPr="00FF6CEE" w:rsidRDefault="00233963" w:rsidP="005E19DD">
      <w:pPr>
        <w:spacing w:after="0"/>
        <w:rPr>
          <w:sz w:val="28"/>
          <w:szCs w:val="28"/>
        </w:rPr>
      </w:pPr>
      <w:r w:rsidRPr="00FF6CEE">
        <w:rPr>
          <w:b/>
          <w:sz w:val="28"/>
          <w:szCs w:val="28"/>
        </w:rPr>
        <w:lastRenderedPageBreak/>
        <w:t>New Business</w:t>
      </w:r>
    </w:p>
    <w:p w14:paraId="6FBF4C9F" w14:textId="1A19C3EE" w:rsidR="00614874" w:rsidRDefault="00614874" w:rsidP="005E19DD">
      <w:pPr>
        <w:spacing w:after="0"/>
      </w:pPr>
      <w:r>
        <w:tab/>
        <w:t>1.  Lula asked senators to email her about possible speakers.  She asked about inviting the new Director of Study Abroad Program.  Tommy Thompson made a motion, and Ted Mahavier seconded, to invite the Director.  There was no discussion and all approved.</w:t>
      </w:r>
    </w:p>
    <w:p w14:paraId="70A8E302" w14:textId="4D7C52D3" w:rsidR="00614874" w:rsidRDefault="00614874" w:rsidP="005E19DD">
      <w:pPr>
        <w:spacing w:after="0"/>
      </w:pPr>
      <w:r>
        <w:tab/>
        <w:t xml:space="preserve">2.  Valentin Andreev reminded everyone about the closed campus day care center and was wondering if the Senate should ask for it to be reopened.  It was moved and seconded to </w:t>
      </w:r>
      <w:r w:rsidR="00FF6CEE">
        <w:t>send</w:t>
      </w:r>
      <w:r>
        <w:t xml:space="preserve"> </w:t>
      </w:r>
      <w:r w:rsidR="00FF6CEE">
        <w:t xml:space="preserve">to </w:t>
      </w:r>
      <w:r>
        <w:t xml:space="preserve">the issue to </w:t>
      </w:r>
      <w:r w:rsidR="00FF6CEE">
        <w:t xml:space="preserve">the </w:t>
      </w:r>
      <w:r>
        <w:t>Academic Issues</w:t>
      </w:r>
      <w:r w:rsidR="00FF6CEE">
        <w:t xml:space="preserve"> committee</w:t>
      </w:r>
      <w:r>
        <w:t>.  All approved.</w:t>
      </w:r>
    </w:p>
    <w:p w14:paraId="697E5335" w14:textId="41044A10" w:rsidR="00614874" w:rsidRDefault="003E137D" w:rsidP="005E19DD">
      <w:pPr>
        <w:spacing w:after="0"/>
      </w:pPr>
      <w:r>
        <w:tab/>
        <w:t xml:space="preserve">3.  Valentin Andreev (?) stated that in the past </w:t>
      </w:r>
      <w:r w:rsidR="00614874">
        <w:t>the University had accepted students that did not meet the SAT r</w:t>
      </w:r>
      <w:r>
        <w:t>equirements and what SAT score for incoming freshman is Lamar requiring?  Ted as</w:t>
      </w:r>
      <w:r w:rsidR="00FF6CEE">
        <w:t>ked</w:t>
      </w:r>
      <w:r>
        <w:t xml:space="preserve"> for clarification by asking for SAT/ACT scores and class rank over a </w:t>
      </w:r>
      <w:r w:rsidR="00FF6CEE">
        <w:t>4-year</w:t>
      </w:r>
      <w:r>
        <w:t xml:space="preserve"> period.  He also asked what was the retention rate for these students.</w:t>
      </w:r>
    </w:p>
    <w:p w14:paraId="7AEBF8EA" w14:textId="22121DEF" w:rsidR="003E137D" w:rsidRDefault="003E137D" w:rsidP="005E19DD">
      <w:pPr>
        <w:spacing w:after="0"/>
      </w:pPr>
      <w:r>
        <w:tab/>
        <w:t>4.  Tommy Thompson brought up a point of confusion as to when to apply for promotion to full professor at the request of George Kenyon.  Tommy made a motion, with Ted seconding</w:t>
      </w:r>
      <w:r w:rsidR="00FF6CEE">
        <w:t>, for</w:t>
      </w:r>
      <w:r>
        <w:t xml:space="preserve"> the Academic Issues committee to look at this.  All approved.</w:t>
      </w:r>
    </w:p>
    <w:p w14:paraId="41DD7811" w14:textId="77777777" w:rsidR="003E137D" w:rsidRDefault="003E137D" w:rsidP="005E19DD">
      <w:pPr>
        <w:spacing w:after="0"/>
      </w:pPr>
      <w:r>
        <w:tab/>
        <w:t>5.  Academic Calendar issues:</w:t>
      </w:r>
    </w:p>
    <w:p w14:paraId="6A9FAB87" w14:textId="5A538659" w:rsidR="003E137D" w:rsidRDefault="003E137D" w:rsidP="003E137D">
      <w:pPr>
        <w:pStyle w:val="ListParagraph"/>
        <w:numPr>
          <w:ilvl w:val="0"/>
          <w:numId w:val="30"/>
        </w:numPr>
        <w:spacing w:after="0"/>
      </w:pPr>
      <w:r>
        <w:t>Molly Dahm asked about the Academic Calendar, specifically that there was no gap between Summer I and Summer II yet there were four days between summer and fall.  The Executive Committee will carry to our meeting with Dr. Evans and Dr. Doblin.</w:t>
      </w:r>
    </w:p>
    <w:p w14:paraId="069AC88B" w14:textId="4C65DBF1" w:rsidR="003E137D" w:rsidRDefault="003E137D" w:rsidP="003E137D">
      <w:pPr>
        <w:pStyle w:val="ListParagraph"/>
        <w:numPr>
          <w:ilvl w:val="0"/>
          <w:numId w:val="30"/>
        </w:numPr>
        <w:spacing w:after="0"/>
      </w:pPr>
      <w:r>
        <w:t>Valentin Andreev asked why we were starting so late in January 2015?  The Executive Committee will take to our meeting with Dr. Evans and Dr. Doblin.</w:t>
      </w:r>
    </w:p>
    <w:p w14:paraId="51D1275B" w14:textId="7514108F" w:rsidR="003E137D" w:rsidRDefault="003E137D" w:rsidP="003E137D">
      <w:pPr>
        <w:pStyle w:val="ListParagraph"/>
        <w:numPr>
          <w:ilvl w:val="0"/>
          <w:numId w:val="30"/>
        </w:numPr>
        <w:spacing w:after="0"/>
      </w:pPr>
      <w:r>
        <w:t xml:space="preserve">It was asked why a dead day for </w:t>
      </w:r>
      <w:r w:rsidR="00FF6CEE">
        <w:t>fall</w:t>
      </w:r>
      <w:r>
        <w:t xml:space="preserve"> but not Spring?  Again will ask Dr. Doblin.</w:t>
      </w:r>
    </w:p>
    <w:p w14:paraId="7467B2D0" w14:textId="5D9F5C68" w:rsidR="003E137D" w:rsidRDefault="003E137D" w:rsidP="003E137D">
      <w:pPr>
        <w:pStyle w:val="ListParagraph"/>
        <w:numPr>
          <w:ilvl w:val="0"/>
          <w:numId w:val="30"/>
        </w:numPr>
        <w:spacing w:after="0"/>
      </w:pPr>
      <w:r>
        <w:t>Tom Sowers brought up about the different lengths of the semesters.  Again will ask Dr. Doblin.</w:t>
      </w:r>
    </w:p>
    <w:p w14:paraId="3EEEF008" w14:textId="7A94C9D7" w:rsidR="00FF6CEE" w:rsidRDefault="003E137D" w:rsidP="003E137D">
      <w:pPr>
        <w:pStyle w:val="ListParagraph"/>
        <w:numPr>
          <w:ilvl w:val="0"/>
          <w:numId w:val="30"/>
        </w:numPr>
        <w:spacing w:after="0"/>
      </w:pPr>
      <w:r>
        <w:t xml:space="preserve">Vivek Natarajan </w:t>
      </w:r>
      <w:r w:rsidR="00FF6CEE">
        <w:t>brought up about Academic Partnership courses that are advertised as 8 weeks but are actually 7 weeks and 2 days.  He felt Lamar needed to market this correctly.</w:t>
      </w:r>
    </w:p>
    <w:p w14:paraId="69B249B8" w14:textId="77777777" w:rsidR="000658C6" w:rsidRPr="000658C6" w:rsidRDefault="000658C6" w:rsidP="005E19DD">
      <w:pPr>
        <w:spacing w:after="0"/>
        <w:rPr>
          <w:sz w:val="10"/>
          <w:szCs w:val="10"/>
        </w:rPr>
      </w:pPr>
    </w:p>
    <w:p w14:paraId="0FACD67F" w14:textId="77777777" w:rsidR="000658C6" w:rsidRPr="000658C6" w:rsidRDefault="000658C6" w:rsidP="005E19DD">
      <w:pPr>
        <w:spacing w:after="0"/>
        <w:rPr>
          <w:sz w:val="10"/>
          <w:szCs w:val="10"/>
        </w:rPr>
      </w:pPr>
    </w:p>
    <w:p w14:paraId="3DDA50D0" w14:textId="77777777" w:rsidR="00CD132C" w:rsidRDefault="00CD132C" w:rsidP="00EE4539">
      <w:pPr>
        <w:tabs>
          <w:tab w:val="left" w:pos="5580"/>
        </w:tabs>
        <w:spacing w:after="0"/>
      </w:pPr>
    </w:p>
    <w:p w14:paraId="7563367F" w14:textId="6B17A4B2" w:rsidR="00FF6CEE" w:rsidRDefault="00C856A9" w:rsidP="00F16249">
      <w:pPr>
        <w:spacing w:after="0"/>
      </w:pPr>
      <w:r w:rsidRPr="00C856A9">
        <w:rPr>
          <w:b/>
        </w:rPr>
        <w:t>Adjournment</w:t>
      </w:r>
      <w:r>
        <w:t>:</w:t>
      </w:r>
      <w:r w:rsidR="00FF6CEE">
        <w:t xml:space="preserve">  Tommy Thompson moved to adjourn and Ted Mahavier seconded.  All approved.  Meeting adjourned at 4:15 p.m.</w:t>
      </w:r>
    </w:p>
    <w:p w14:paraId="23EAFFFA" w14:textId="77777777" w:rsidR="00FF6CEE" w:rsidRDefault="00FF6CEE" w:rsidP="00F16249">
      <w:pPr>
        <w:spacing w:after="0"/>
      </w:pPr>
    </w:p>
    <w:p w14:paraId="096AD1A5" w14:textId="61F966C7" w:rsidR="00FF6CEE" w:rsidRDefault="00FF6CEE" w:rsidP="00F16249">
      <w:pPr>
        <w:spacing w:after="0"/>
      </w:pPr>
      <w:r>
        <w:t>Respectfully submitted by Karen B. Nichols, Secretary</w:t>
      </w:r>
    </w:p>
    <w:p w14:paraId="257B65F3" w14:textId="77777777" w:rsidR="00A41DAF" w:rsidRDefault="00A41DAF" w:rsidP="00677ADE">
      <w:pPr>
        <w:spacing w:after="0"/>
        <w:rPr>
          <w:b/>
        </w:rPr>
      </w:pPr>
    </w:p>
    <w:p w14:paraId="05162632" w14:textId="77777777" w:rsidR="00FF6CEE" w:rsidRDefault="00FF6CEE" w:rsidP="00677ADE">
      <w:pPr>
        <w:spacing w:after="0"/>
        <w:rPr>
          <w:b/>
        </w:rPr>
      </w:pPr>
    </w:p>
    <w:p w14:paraId="3DC40470" w14:textId="77777777" w:rsidR="00FF6CEE" w:rsidRPr="00E317A1" w:rsidRDefault="00FF6CEE" w:rsidP="00677ADE">
      <w:pPr>
        <w:spacing w:after="0"/>
        <w:rPr>
          <w:b/>
        </w:rPr>
      </w:pPr>
    </w:p>
    <w:sectPr w:rsidR="00FF6CEE" w:rsidRPr="00E317A1" w:rsidSect="00EE4539">
      <w:headerReference w:type="default" r:id="rId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87C24" w14:textId="77777777" w:rsidR="00A338B9" w:rsidRDefault="00A338B9" w:rsidP="00892082">
      <w:pPr>
        <w:spacing w:after="0" w:line="240" w:lineRule="auto"/>
      </w:pPr>
      <w:r>
        <w:separator/>
      </w:r>
    </w:p>
  </w:endnote>
  <w:endnote w:type="continuationSeparator" w:id="0">
    <w:p w14:paraId="6BEDC592" w14:textId="77777777" w:rsidR="00A338B9" w:rsidRDefault="00A338B9" w:rsidP="0089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201E0" w14:textId="77777777" w:rsidR="003E137D" w:rsidRDefault="003E137D" w:rsidP="00374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EA0BA" w14:textId="77777777" w:rsidR="003E137D" w:rsidRDefault="003E13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5EAD" w14:textId="77777777" w:rsidR="003E137D" w:rsidRDefault="003E137D" w:rsidP="00374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43C">
      <w:rPr>
        <w:rStyle w:val="PageNumber"/>
        <w:noProof/>
      </w:rPr>
      <w:t>4</w:t>
    </w:r>
    <w:r>
      <w:rPr>
        <w:rStyle w:val="PageNumber"/>
      </w:rPr>
      <w:fldChar w:fldCharType="end"/>
    </w:r>
  </w:p>
  <w:p w14:paraId="379E01D1" w14:textId="77777777" w:rsidR="003E137D" w:rsidRDefault="003E13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70CAF" w14:textId="77777777" w:rsidR="00A338B9" w:rsidRDefault="00A338B9" w:rsidP="00892082">
      <w:pPr>
        <w:spacing w:after="0" w:line="240" w:lineRule="auto"/>
      </w:pPr>
      <w:r>
        <w:separator/>
      </w:r>
    </w:p>
  </w:footnote>
  <w:footnote w:type="continuationSeparator" w:id="0">
    <w:p w14:paraId="59DF8380" w14:textId="77777777" w:rsidR="00A338B9" w:rsidRDefault="00A338B9" w:rsidP="00892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EBD2F" w14:textId="77777777" w:rsidR="003E137D" w:rsidRDefault="00A338B9">
    <w:pPr>
      <w:pStyle w:val="Header"/>
    </w:pPr>
    <w:r>
      <w:rPr>
        <w:noProof/>
      </w:rPr>
      <w:pict w14:anchorId="32931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94.9pt;height:164.95pt;rotation:315;z-index:-25165875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F3"/>
    <w:multiLevelType w:val="hybridMultilevel"/>
    <w:tmpl w:val="4B52DA18"/>
    <w:lvl w:ilvl="0" w:tplc="C4BC139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C4D41"/>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80E90"/>
    <w:multiLevelType w:val="hybridMultilevel"/>
    <w:tmpl w:val="9500BD6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76F7F"/>
    <w:multiLevelType w:val="hybridMultilevel"/>
    <w:tmpl w:val="745EC738"/>
    <w:lvl w:ilvl="0" w:tplc="BD0C1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B9E0130"/>
    <w:multiLevelType w:val="hybridMultilevel"/>
    <w:tmpl w:val="999ECA3E"/>
    <w:lvl w:ilvl="0" w:tplc="D7DA5C76">
      <w:start w:val="1"/>
      <w:numFmt w:val="bullet"/>
      <w:lvlText w:val=""/>
      <w:lvlJc w:val="left"/>
      <w:pPr>
        <w:ind w:left="720" w:hanging="360"/>
      </w:pPr>
      <w:rPr>
        <w:rFonts w:ascii="Symbol" w:hAnsi="Symbol" w:hint="default"/>
      </w:rPr>
    </w:lvl>
    <w:lvl w:ilvl="1" w:tplc="D7DA5C7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1814FA2"/>
    <w:multiLevelType w:val="hybridMultilevel"/>
    <w:tmpl w:val="85FC789C"/>
    <w:lvl w:ilvl="0" w:tplc="7A4C46B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6671AA"/>
    <w:multiLevelType w:val="hybridMultilevel"/>
    <w:tmpl w:val="AEDA7DD0"/>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903E5"/>
    <w:multiLevelType w:val="hybridMultilevel"/>
    <w:tmpl w:val="FAAE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33347"/>
    <w:multiLevelType w:val="hybridMultilevel"/>
    <w:tmpl w:val="C8249BCA"/>
    <w:lvl w:ilvl="0" w:tplc="FE6AD5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B5019E5"/>
    <w:multiLevelType w:val="hybridMultilevel"/>
    <w:tmpl w:val="4CEEA13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C5F"/>
    <w:multiLevelType w:val="hybridMultilevel"/>
    <w:tmpl w:val="E9EA6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7B382E"/>
    <w:multiLevelType w:val="hybridMultilevel"/>
    <w:tmpl w:val="0AC6CF2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30465"/>
    <w:multiLevelType w:val="hybridMultilevel"/>
    <w:tmpl w:val="8292ACD8"/>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8C035E"/>
    <w:multiLevelType w:val="hybridMultilevel"/>
    <w:tmpl w:val="9E8E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E0737"/>
    <w:multiLevelType w:val="hybridMultilevel"/>
    <w:tmpl w:val="FDA89EC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85FBA"/>
    <w:multiLevelType w:val="hybridMultilevel"/>
    <w:tmpl w:val="6C1CD038"/>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85C84"/>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37570"/>
    <w:multiLevelType w:val="hybridMultilevel"/>
    <w:tmpl w:val="2D8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40F3D71"/>
    <w:multiLevelType w:val="hybridMultilevel"/>
    <w:tmpl w:val="92B6D4C6"/>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D6E3D"/>
    <w:multiLevelType w:val="hybridMultilevel"/>
    <w:tmpl w:val="E696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E324C"/>
    <w:multiLevelType w:val="hybridMultilevel"/>
    <w:tmpl w:val="A33A8912"/>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4"/>
  </w:num>
  <w:num w:numId="4">
    <w:abstractNumId w:val="3"/>
  </w:num>
  <w:num w:numId="5">
    <w:abstractNumId w:val="26"/>
  </w:num>
  <w:num w:numId="6">
    <w:abstractNumId w:val="13"/>
  </w:num>
  <w:num w:numId="7">
    <w:abstractNumId w:val="25"/>
  </w:num>
  <w:num w:numId="8">
    <w:abstractNumId w:val="18"/>
  </w:num>
  <w:num w:numId="9">
    <w:abstractNumId w:val="9"/>
  </w:num>
  <w:num w:numId="10">
    <w:abstractNumId w:val="7"/>
  </w:num>
  <w:num w:numId="11">
    <w:abstractNumId w:val="12"/>
  </w:num>
  <w:num w:numId="12">
    <w:abstractNumId w:val="28"/>
  </w:num>
  <w:num w:numId="13">
    <w:abstractNumId w:val="14"/>
  </w:num>
  <w:num w:numId="14">
    <w:abstractNumId w:val="2"/>
  </w:num>
  <w:num w:numId="15">
    <w:abstractNumId w:val="11"/>
  </w:num>
  <w:num w:numId="16">
    <w:abstractNumId w:val="24"/>
  </w:num>
  <w:num w:numId="17">
    <w:abstractNumId w:val="19"/>
  </w:num>
  <w:num w:numId="18">
    <w:abstractNumId w:val="27"/>
  </w:num>
  <w:num w:numId="19">
    <w:abstractNumId w:val="29"/>
  </w:num>
  <w:num w:numId="20">
    <w:abstractNumId w:val="8"/>
  </w:num>
  <w:num w:numId="21">
    <w:abstractNumId w:val="1"/>
  </w:num>
  <w:num w:numId="22">
    <w:abstractNumId w:val="23"/>
  </w:num>
  <w:num w:numId="23">
    <w:abstractNumId w:val="16"/>
  </w:num>
  <w:num w:numId="24">
    <w:abstractNumId w:val="21"/>
  </w:num>
  <w:num w:numId="25">
    <w:abstractNumId w:val="22"/>
  </w:num>
  <w:num w:numId="26">
    <w:abstractNumId w:val="17"/>
  </w:num>
  <w:num w:numId="27">
    <w:abstractNumId w:val="0"/>
  </w:num>
  <w:num w:numId="28">
    <w:abstractNumId w:val="10"/>
  </w:num>
  <w:num w:numId="29">
    <w:abstractNumId w:val="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292"/>
    <w:rsid w:val="00004541"/>
    <w:rsid w:val="00014A7B"/>
    <w:rsid w:val="00041098"/>
    <w:rsid w:val="000433D0"/>
    <w:rsid w:val="000439EC"/>
    <w:rsid w:val="00047793"/>
    <w:rsid w:val="00061E6F"/>
    <w:rsid w:val="000658C6"/>
    <w:rsid w:val="00066E48"/>
    <w:rsid w:val="00086B54"/>
    <w:rsid w:val="00092B67"/>
    <w:rsid w:val="000A6F5D"/>
    <w:rsid w:val="000A7DED"/>
    <w:rsid w:val="000B0E07"/>
    <w:rsid w:val="000D743C"/>
    <w:rsid w:val="000E490E"/>
    <w:rsid w:val="000E6AD2"/>
    <w:rsid w:val="000F56C5"/>
    <w:rsid w:val="00102C33"/>
    <w:rsid w:val="00103908"/>
    <w:rsid w:val="00115FE3"/>
    <w:rsid w:val="00116E81"/>
    <w:rsid w:val="0012514E"/>
    <w:rsid w:val="0012599B"/>
    <w:rsid w:val="001534BD"/>
    <w:rsid w:val="001608EA"/>
    <w:rsid w:val="001730A2"/>
    <w:rsid w:val="00173A64"/>
    <w:rsid w:val="001766B8"/>
    <w:rsid w:val="001A3E1E"/>
    <w:rsid w:val="001B6145"/>
    <w:rsid w:val="001C2693"/>
    <w:rsid w:val="001C2F53"/>
    <w:rsid w:val="001F03DC"/>
    <w:rsid w:val="001F21A1"/>
    <w:rsid w:val="002039BE"/>
    <w:rsid w:val="00224902"/>
    <w:rsid w:val="00233963"/>
    <w:rsid w:val="00245370"/>
    <w:rsid w:val="00254B3E"/>
    <w:rsid w:val="002615FB"/>
    <w:rsid w:val="00287D78"/>
    <w:rsid w:val="0029298B"/>
    <w:rsid w:val="002966CC"/>
    <w:rsid w:val="002A0347"/>
    <w:rsid w:val="002A6085"/>
    <w:rsid w:val="002B4846"/>
    <w:rsid w:val="002C1420"/>
    <w:rsid w:val="002C77B4"/>
    <w:rsid w:val="002F588F"/>
    <w:rsid w:val="00303EC5"/>
    <w:rsid w:val="003113DE"/>
    <w:rsid w:val="00312AD0"/>
    <w:rsid w:val="00317B60"/>
    <w:rsid w:val="00320932"/>
    <w:rsid w:val="003209F8"/>
    <w:rsid w:val="00322720"/>
    <w:rsid w:val="00324C2B"/>
    <w:rsid w:val="00334BE4"/>
    <w:rsid w:val="003419AF"/>
    <w:rsid w:val="0035285A"/>
    <w:rsid w:val="00352F45"/>
    <w:rsid w:val="00360887"/>
    <w:rsid w:val="00361E52"/>
    <w:rsid w:val="00370DDB"/>
    <w:rsid w:val="00374411"/>
    <w:rsid w:val="003774A6"/>
    <w:rsid w:val="0038100C"/>
    <w:rsid w:val="00381978"/>
    <w:rsid w:val="00384440"/>
    <w:rsid w:val="003A4082"/>
    <w:rsid w:val="003B2FE4"/>
    <w:rsid w:val="003B44FE"/>
    <w:rsid w:val="003C1CD8"/>
    <w:rsid w:val="003D1DA4"/>
    <w:rsid w:val="003E137D"/>
    <w:rsid w:val="003E44CF"/>
    <w:rsid w:val="003E7B96"/>
    <w:rsid w:val="003F2966"/>
    <w:rsid w:val="003F4E5A"/>
    <w:rsid w:val="00404EC8"/>
    <w:rsid w:val="00407BA9"/>
    <w:rsid w:val="00410BAF"/>
    <w:rsid w:val="00417F32"/>
    <w:rsid w:val="004347AE"/>
    <w:rsid w:val="00435473"/>
    <w:rsid w:val="004638F4"/>
    <w:rsid w:val="00466FBB"/>
    <w:rsid w:val="004753CA"/>
    <w:rsid w:val="00490D8D"/>
    <w:rsid w:val="004A5CA1"/>
    <w:rsid w:val="004A6785"/>
    <w:rsid w:val="004B0A19"/>
    <w:rsid w:val="004C5384"/>
    <w:rsid w:val="004E173E"/>
    <w:rsid w:val="004E578A"/>
    <w:rsid w:val="004F3258"/>
    <w:rsid w:val="004F68C2"/>
    <w:rsid w:val="005057B0"/>
    <w:rsid w:val="00514B17"/>
    <w:rsid w:val="005170AF"/>
    <w:rsid w:val="005225C2"/>
    <w:rsid w:val="00536021"/>
    <w:rsid w:val="00536D52"/>
    <w:rsid w:val="005454B2"/>
    <w:rsid w:val="00553652"/>
    <w:rsid w:val="00566088"/>
    <w:rsid w:val="005664E3"/>
    <w:rsid w:val="005721A2"/>
    <w:rsid w:val="005921B5"/>
    <w:rsid w:val="005A5C0B"/>
    <w:rsid w:val="005A7545"/>
    <w:rsid w:val="005B3FF2"/>
    <w:rsid w:val="005C1779"/>
    <w:rsid w:val="005C3092"/>
    <w:rsid w:val="005D47BD"/>
    <w:rsid w:val="005E19DD"/>
    <w:rsid w:val="00606306"/>
    <w:rsid w:val="00613FC8"/>
    <w:rsid w:val="00614874"/>
    <w:rsid w:val="00616348"/>
    <w:rsid w:val="00621E1E"/>
    <w:rsid w:val="00624A8B"/>
    <w:rsid w:val="006269C6"/>
    <w:rsid w:val="00643580"/>
    <w:rsid w:val="0065448D"/>
    <w:rsid w:val="0066560B"/>
    <w:rsid w:val="00666CD3"/>
    <w:rsid w:val="00677ADE"/>
    <w:rsid w:val="006A76F6"/>
    <w:rsid w:val="006C6D04"/>
    <w:rsid w:val="006E0557"/>
    <w:rsid w:val="00705A55"/>
    <w:rsid w:val="00710E07"/>
    <w:rsid w:val="00713292"/>
    <w:rsid w:val="00742D3C"/>
    <w:rsid w:val="00751F68"/>
    <w:rsid w:val="007536B2"/>
    <w:rsid w:val="00766579"/>
    <w:rsid w:val="0078074C"/>
    <w:rsid w:val="00781F8D"/>
    <w:rsid w:val="00783620"/>
    <w:rsid w:val="00783DC7"/>
    <w:rsid w:val="00794DEF"/>
    <w:rsid w:val="007D2D92"/>
    <w:rsid w:val="007D7600"/>
    <w:rsid w:val="007E1D5B"/>
    <w:rsid w:val="007E5057"/>
    <w:rsid w:val="007E5598"/>
    <w:rsid w:val="007F3CEC"/>
    <w:rsid w:val="008015E5"/>
    <w:rsid w:val="00806E7D"/>
    <w:rsid w:val="008104FC"/>
    <w:rsid w:val="008166B3"/>
    <w:rsid w:val="00820C4E"/>
    <w:rsid w:val="00827997"/>
    <w:rsid w:val="00835DF1"/>
    <w:rsid w:val="008500F2"/>
    <w:rsid w:val="0085252A"/>
    <w:rsid w:val="00857291"/>
    <w:rsid w:val="00874E29"/>
    <w:rsid w:val="00892082"/>
    <w:rsid w:val="008948EB"/>
    <w:rsid w:val="008A6B3D"/>
    <w:rsid w:val="008B0F07"/>
    <w:rsid w:val="008B6591"/>
    <w:rsid w:val="008C2018"/>
    <w:rsid w:val="008C51E8"/>
    <w:rsid w:val="008C7088"/>
    <w:rsid w:val="008D2BFB"/>
    <w:rsid w:val="008D32EC"/>
    <w:rsid w:val="008D7CCA"/>
    <w:rsid w:val="008E0F21"/>
    <w:rsid w:val="008F3AF7"/>
    <w:rsid w:val="008F5EFC"/>
    <w:rsid w:val="00931336"/>
    <w:rsid w:val="009325AE"/>
    <w:rsid w:val="00936B45"/>
    <w:rsid w:val="009423FF"/>
    <w:rsid w:val="00944897"/>
    <w:rsid w:val="00953B81"/>
    <w:rsid w:val="00992E77"/>
    <w:rsid w:val="009935AE"/>
    <w:rsid w:val="00994E6A"/>
    <w:rsid w:val="009A26C8"/>
    <w:rsid w:val="009A7EF1"/>
    <w:rsid w:val="009B5787"/>
    <w:rsid w:val="009C391D"/>
    <w:rsid w:val="009C48AE"/>
    <w:rsid w:val="009E2BE0"/>
    <w:rsid w:val="009E476B"/>
    <w:rsid w:val="009E4CAE"/>
    <w:rsid w:val="00A16C67"/>
    <w:rsid w:val="00A2437C"/>
    <w:rsid w:val="00A247EC"/>
    <w:rsid w:val="00A338B9"/>
    <w:rsid w:val="00A41DAF"/>
    <w:rsid w:val="00A441B2"/>
    <w:rsid w:val="00A46B3B"/>
    <w:rsid w:val="00A47B8E"/>
    <w:rsid w:val="00A50A7C"/>
    <w:rsid w:val="00A6653B"/>
    <w:rsid w:val="00A713FA"/>
    <w:rsid w:val="00A8082F"/>
    <w:rsid w:val="00A97FB1"/>
    <w:rsid w:val="00AA234B"/>
    <w:rsid w:val="00AB0D35"/>
    <w:rsid w:val="00AB6539"/>
    <w:rsid w:val="00AB7F39"/>
    <w:rsid w:val="00AC238E"/>
    <w:rsid w:val="00AC2E2C"/>
    <w:rsid w:val="00AC421F"/>
    <w:rsid w:val="00AD3056"/>
    <w:rsid w:val="00AE0A4D"/>
    <w:rsid w:val="00AE71C5"/>
    <w:rsid w:val="00AF2E76"/>
    <w:rsid w:val="00B112D8"/>
    <w:rsid w:val="00B2619D"/>
    <w:rsid w:val="00B374DF"/>
    <w:rsid w:val="00B417EB"/>
    <w:rsid w:val="00B42F60"/>
    <w:rsid w:val="00B468A0"/>
    <w:rsid w:val="00B85B2A"/>
    <w:rsid w:val="00BA36C9"/>
    <w:rsid w:val="00BA5EBE"/>
    <w:rsid w:val="00BB3F12"/>
    <w:rsid w:val="00BB52EC"/>
    <w:rsid w:val="00BC413D"/>
    <w:rsid w:val="00BE32D7"/>
    <w:rsid w:val="00BF2C89"/>
    <w:rsid w:val="00BF6962"/>
    <w:rsid w:val="00C00E65"/>
    <w:rsid w:val="00C03F35"/>
    <w:rsid w:val="00C0419B"/>
    <w:rsid w:val="00C1284B"/>
    <w:rsid w:val="00C14774"/>
    <w:rsid w:val="00C306E5"/>
    <w:rsid w:val="00C413ED"/>
    <w:rsid w:val="00C42782"/>
    <w:rsid w:val="00C60FB2"/>
    <w:rsid w:val="00C64FD0"/>
    <w:rsid w:val="00C720F1"/>
    <w:rsid w:val="00C856A9"/>
    <w:rsid w:val="00C913FC"/>
    <w:rsid w:val="00CA718E"/>
    <w:rsid w:val="00CB4A5E"/>
    <w:rsid w:val="00CC6DB5"/>
    <w:rsid w:val="00CD132C"/>
    <w:rsid w:val="00CD44CA"/>
    <w:rsid w:val="00CE604D"/>
    <w:rsid w:val="00CF5604"/>
    <w:rsid w:val="00D02B00"/>
    <w:rsid w:val="00D051E1"/>
    <w:rsid w:val="00D06A7A"/>
    <w:rsid w:val="00D07FD5"/>
    <w:rsid w:val="00D45C11"/>
    <w:rsid w:val="00D53118"/>
    <w:rsid w:val="00D57AF5"/>
    <w:rsid w:val="00D60029"/>
    <w:rsid w:val="00D638B1"/>
    <w:rsid w:val="00D7625E"/>
    <w:rsid w:val="00D826B7"/>
    <w:rsid w:val="00D83AF2"/>
    <w:rsid w:val="00D86EAA"/>
    <w:rsid w:val="00DB7D1B"/>
    <w:rsid w:val="00DC5A61"/>
    <w:rsid w:val="00DD6E11"/>
    <w:rsid w:val="00DE0C45"/>
    <w:rsid w:val="00DE3C94"/>
    <w:rsid w:val="00DF215E"/>
    <w:rsid w:val="00DF3609"/>
    <w:rsid w:val="00E00CB8"/>
    <w:rsid w:val="00E135C3"/>
    <w:rsid w:val="00E30B2A"/>
    <w:rsid w:val="00E30F24"/>
    <w:rsid w:val="00E317A1"/>
    <w:rsid w:val="00E37A6D"/>
    <w:rsid w:val="00E41FE5"/>
    <w:rsid w:val="00E50CD8"/>
    <w:rsid w:val="00E54684"/>
    <w:rsid w:val="00E57E20"/>
    <w:rsid w:val="00E60BA0"/>
    <w:rsid w:val="00E664B1"/>
    <w:rsid w:val="00E72848"/>
    <w:rsid w:val="00E95D19"/>
    <w:rsid w:val="00EB02A3"/>
    <w:rsid w:val="00EB2633"/>
    <w:rsid w:val="00EB2C57"/>
    <w:rsid w:val="00EC0ACE"/>
    <w:rsid w:val="00EC0EDF"/>
    <w:rsid w:val="00EC6CD1"/>
    <w:rsid w:val="00EC7A71"/>
    <w:rsid w:val="00ED4A06"/>
    <w:rsid w:val="00EE2A21"/>
    <w:rsid w:val="00EE4539"/>
    <w:rsid w:val="00EE5884"/>
    <w:rsid w:val="00EF1EDA"/>
    <w:rsid w:val="00EF352D"/>
    <w:rsid w:val="00F011BA"/>
    <w:rsid w:val="00F0538B"/>
    <w:rsid w:val="00F07809"/>
    <w:rsid w:val="00F16249"/>
    <w:rsid w:val="00F2233C"/>
    <w:rsid w:val="00F262C2"/>
    <w:rsid w:val="00F46DA6"/>
    <w:rsid w:val="00F52F99"/>
    <w:rsid w:val="00F55A15"/>
    <w:rsid w:val="00F67043"/>
    <w:rsid w:val="00F76896"/>
    <w:rsid w:val="00F86F71"/>
    <w:rsid w:val="00FA3B8D"/>
    <w:rsid w:val="00FB3F02"/>
    <w:rsid w:val="00FC583F"/>
    <w:rsid w:val="00FD51C4"/>
    <w:rsid w:val="00FD5ACA"/>
    <w:rsid w:val="00FE7509"/>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B47DEEE"/>
  <w15:docId w15:val="{AF0805BA-41EC-4D6A-9FC9-21308520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unhideWhenUsed/>
    <w:rsid w:val="00892082"/>
    <w:pPr>
      <w:tabs>
        <w:tab w:val="center" w:pos="4680"/>
        <w:tab w:val="right" w:pos="9360"/>
      </w:tabs>
    </w:pPr>
  </w:style>
  <w:style w:type="character" w:customStyle="1" w:styleId="HeaderChar">
    <w:name w:val="Header Char"/>
    <w:link w:val="Header"/>
    <w:uiPriority w:val="99"/>
    <w:rsid w:val="00892082"/>
    <w:rPr>
      <w:sz w:val="22"/>
      <w:szCs w:val="22"/>
    </w:rPr>
  </w:style>
  <w:style w:type="paragraph" w:styleId="Footer">
    <w:name w:val="footer"/>
    <w:basedOn w:val="Normal"/>
    <w:link w:val="FooterChar"/>
    <w:uiPriority w:val="99"/>
    <w:unhideWhenUsed/>
    <w:rsid w:val="00892082"/>
    <w:pPr>
      <w:tabs>
        <w:tab w:val="center" w:pos="4680"/>
        <w:tab w:val="right" w:pos="9360"/>
      </w:tabs>
    </w:pPr>
  </w:style>
  <w:style w:type="character" w:customStyle="1" w:styleId="FooterChar">
    <w:name w:val="Footer Char"/>
    <w:link w:val="Footer"/>
    <w:uiPriority w:val="99"/>
    <w:rsid w:val="00892082"/>
    <w:rPr>
      <w:sz w:val="22"/>
      <w:szCs w:val="22"/>
    </w:rPr>
  </w:style>
  <w:style w:type="character" w:styleId="PageNumber">
    <w:name w:val="page number"/>
    <w:basedOn w:val="DefaultParagraphFont"/>
    <w:uiPriority w:val="99"/>
    <w:semiHidden/>
    <w:unhideWhenUsed/>
    <w:rsid w:val="00EE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570E444-C913-4E5B-90F7-457B2638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Sarah D. Tusa</cp:lastModifiedBy>
  <cp:revision>2</cp:revision>
  <cp:lastPrinted>2013-11-20T20:11:00Z</cp:lastPrinted>
  <dcterms:created xsi:type="dcterms:W3CDTF">2015-07-27T16:45:00Z</dcterms:created>
  <dcterms:modified xsi:type="dcterms:W3CDTF">2015-07-27T16:45:00Z</dcterms:modified>
</cp:coreProperties>
</file>